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521A02B" w:rsidP="7521A02B" w:rsidRDefault="7521A02B" w14:paraId="7BF99E93" w14:textId="6DCA9CF4">
      <w:pPr>
        <w:pStyle w:val="Title"/>
        <w:rPr>
          <w:rFonts w:ascii="Aptos" w:hAnsi="Aptos" w:eastAsia="Aptos" w:cs="Aptos" w:asciiTheme="minorAscii" w:hAnsiTheme="minorAscii" w:eastAsiaTheme="minorAscii" w:cstheme="minorAscii"/>
          <w:color w:val="0F4761" w:themeColor="accent1" w:themeTint="FF" w:themeShade="BF"/>
          <w:sz w:val="44"/>
          <w:szCs w:val="44"/>
          <w:lang w:val="en-GB"/>
        </w:rPr>
      </w:pPr>
    </w:p>
    <w:p w:rsidR="6FC810EA" w:rsidP="7F1C9479" w:rsidRDefault="6FC810EA" w14:paraId="65141AE3" w14:textId="63FA53E3">
      <w:pPr>
        <w:pStyle w:val="Title"/>
        <w:rPr>
          <w:rFonts w:ascii="Aptos" w:hAnsi="Aptos" w:eastAsia="Aptos" w:cs="Aptos" w:asciiTheme="minorAscii" w:hAnsiTheme="minorAscii" w:eastAsiaTheme="minorAscii" w:cstheme="minorAscii"/>
          <w:color w:val="0F4761" w:themeColor="accent1" w:themeTint="FF" w:themeShade="BF"/>
          <w:sz w:val="44"/>
          <w:szCs w:val="44"/>
          <w:lang w:val="en-GB"/>
        </w:rPr>
      </w:pPr>
      <w:r w:rsidRPr="7F1C9479" w:rsidR="6FC810EA">
        <w:rPr>
          <w:rFonts w:ascii="Aptos" w:hAnsi="Aptos" w:eastAsia="Aptos" w:cs="Aptos" w:asciiTheme="minorAscii" w:hAnsiTheme="minorAscii" w:eastAsiaTheme="minorAscii" w:cstheme="minorAscii"/>
          <w:color w:val="0F4761" w:themeColor="accent1" w:themeTint="FF" w:themeShade="BF"/>
          <w:sz w:val="44"/>
          <w:szCs w:val="44"/>
          <w:lang w:val="en-GB"/>
        </w:rPr>
        <w:t xml:space="preserve">The NSW </w:t>
      </w:r>
      <w:r w:rsidRPr="7F1C9479" w:rsidR="4D687571">
        <w:rPr>
          <w:rFonts w:ascii="Aptos" w:hAnsi="Aptos" w:eastAsia="Aptos" w:cs="Aptos" w:asciiTheme="minorAscii" w:hAnsiTheme="minorAscii" w:eastAsiaTheme="minorAscii" w:cstheme="minorAscii"/>
          <w:color w:val="0F4761" w:themeColor="accent1" w:themeTint="FF" w:themeShade="BF"/>
          <w:sz w:val="44"/>
          <w:szCs w:val="44"/>
          <w:lang w:val="en-GB"/>
        </w:rPr>
        <w:t xml:space="preserve">Digital </w:t>
      </w:r>
      <w:r w:rsidRPr="7F1C9479" w:rsidR="6FC810EA">
        <w:rPr>
          <w:rFonts w:ascii="Aptos" w:hAnsi="Aptos" w:eastAsia="Aptos" w:cs="Aptos" w:asciiTheme="minorAscii" w:hAnsiTheme="minorAscii" w:eastAsiaTheme="minorAscii" w:cstheme="minorAscii"/>
          <w:color w:val="0F4761" w:themeColor="accent1" w:themeTint="FF" w:themeShade="BF"/>
          <w:sz w:val="44"/>
          <w:szCs w:val="44"/>
          <w:lang w:val="en-GB"/>
        </w:rPr>
        <w:t>Pet Registry</w:t>
      </w:r>
      <w:r>
        <w:br/>
      </w:r>
      <w:r w:rsidRPr="7F1C9479" w:rsidR="5375FF7D">
        <w:rPr>
          <w:rFonts w:ascii="Aptos" w:hAnsi="Aptos" w:eastAsia="Aptos" w:cs="Aptos" w:asciiTheme="minorAscii" w:hAnsiTheme="minorAscii" w:eastAsiaTheme="minorAscii" w:cstheme="minorAscii"/>
          <w:color w:val="0F4761" w:themeColor="accent1" w:themeTint="FF" w:themeShade="BF"/>
          <w:sz w:val="44"/>
          <w:szCs w:val="44"/>
          <w:lang w:val="en-GB"/>
        </w:rPr>
        <w:t>S</w:t>
      </w:r>
      <w:r w:rsidRPr="7F1C9479" w:rsidR="25668C45">
        <w:rPr>
          <w:rFonts w:ascii="Aptos" w:hAnsi="Aptos" w:eastAsia="Aptos" w:cs="Aptos" w:asciiTheme="minorAscii" w:hAnsiTheme="minorAscii" w:eastAsiaTheme="minorAscii" w:cstheme="minorAscii"/>
          <w:color w:val="0F4761" w:themeColor="accent1" w:themeTint="FF" w:themeShade="BF"/>
          <w:sz w:val="44"/>
          <w:szCs w:val="44"/>
          <w:lang w:val="en-GB"/>
        </w:rPr>
        <w:t>uggested website copy</w:t>
      </w:r>
      <w:r>
        <w:br/>
      </w:r>
    </w:p>
    <w:p w:rsidR="009CB0CF" w:rsidP="7F1C9479" w:rsidRDefault="009CB0CF" w14:paraId="61B67F61" w14:textId="1C866E48">
      <w:pPr>
        <w:pStyle w:val="Heading1"/>
        <w:rPr>
          <w:lang w:val="en-GB"/>
        </w:rPr>
      </w:pPr>
      <w:r w:rsidRPr="7F1C9479" w:rsidR="009CB0CF">
        <w:rPr>
          <w:lang w:val="en-GB"/>
        </w:rPr>
        <w:t>Website links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06"/>
        <w:gridCol w:w="6557"/>
      </w:tblGrid>
      <w:tr w:rsidR="268546F3" w:rsidTr="7F1C9479" w14:paraId="5988DA17">
        <w:trPr>
          <w:trHeight w:val="342"/>
        </w:trPr>
        <w:tc>
          <w:tcPr>
            <w:tcW w:w="2906" w:type="dxa"/>
            <w:tcMar/>
          </w:tcPr>
          <w:p w:rsidR="6FC810EA" w:rsidP="7F1C9479" w:rsidRDefault="6FC810EA" w14:paraId="03EC7157" w14:textId="75F5668F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242424"/>
                <w:sz w:val="22"/>
                <w:szCs w:val="22"/>
                <w:lang w:val="en-GB"/>
              </w:rPr>
            </w:pPr>
            <w:r w:rsidRPr="7F1C9479" w:rsidR="6FC810EA">
              <w:rPr>
                <w:lang w:val="en-GB"/>
              </w:rPr>
              <w:t>NSW Pet Registry</w:t>
            </w:r>
          </w:p>
        </w:tc>
        <w:tc>
          <w:tcPr>
            <w:tcW w:w="6557" w:type="dxa"/>
            <w:tcMar/>
          </w:tcPr>
          <w:p w:rsidR="6FC810EA" w:rsidP="7F1C9479" w:rsidRDefault="6FC810EA" w14:paraId="2478FA71" w14:textId="7582A98F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hyperlink r:id="R55c01d8b244a44c5">
              <w:r w:rsidRPr="7F1C9479" w:rsidR="6FC810EA">
                <w:rPr>
                  <w:rStyle w:val="Hyperlink"/>
                </w:rPr>
                <w:t>https://petregistry.olg.nsw.gov.au</w:t>
              </w:r>
            </w:hyperlink>
            <w:r w:rsidR="6FC810EA">
              <w:rPr/>
              <w:t xml:space="preserve"> </w:t>
            </w:r>
          </w:p>
          <w:p w:rsidR="6FC810EA" w:rsidP="7F1C9479" w:rsidRDefault="6FC810EA" w14:paraId="77315AF7" w14:textId="165DEA18">
            <w:pPr>
              <w:pStyle w:val="Normal"/>
            </w:pPr>
          </w:p>
        </w:tc>
      </w:tr>
      <w:tr w:rsidR="7F1C9479" w:rsidTr="7F1C9479" w14:paraId="4EA4E80D">
        <w:trPr>
          <w:trHeight w:val="300"/>
        </w:trPr>
        <w:tc>
          <w:tcPr>
            <w:tcW w:w="2906" w:type="dxa"/>
            <w:tcMar/>
          </w:tcPr>
          <w:p w:rsidR="5F6D8152" w:rsidP="7F1C9479" w:rsidRDefault="5F6D8152" w14:paraId="5372604F" w14:textId="3923D22E">
            <w:pPr>
              <w:pStyle w:val="Normal"/>
              <w:rPr>
                <w:lang w:val="en-GB"/>
              </w:rPr>
            </w:pPr>
            <w:r w:rsidRPr="7F1C9479" w:rsidR="5F6D8152">
              <w:rPr>
                <w:lang w:val="en-GB"/>
              </w:rPr>
              <w:t>Get started on the NSW Pet Registry</w:t>
            </w:r>
          </w:p>
        </w:tc>
        <w:tc>
          <w:tcPr>
            <w:tcW w:w="6557" w:type="dxa"/>
            <w:tcMar/>
          </w:tcPr>
          <w:p w:rsidR="5F6D8152" w:rsidP="7F1C9479" w:rsidRDefault="5F6D8152" w14:paraId="187E95B3" w14:textId="79C836D8">
            <w:pPr>
              <w:pStyle w:val="Normal"/>
              <w:rPr>
                <w:rFonts w:ascii="Aptos" w:hAnsi="Aptos" w:eastAsia="ＭＳ 明朝" w:cs="Arial"/>
                <w:noProof w:val="0"/>
                <w:sz w:val="24"/>
                <w:szCs w:val="24"/>
                <w:lang w:val="en-US"/>
              </w:rPr>
            </w:pPr>
            <w:hyperlink r:id="R121aaac7efbf4929">
              <w:r w:rsidRPr="7F1C9479" w:rsidR="5F6D8152">
                <w:rPr>
                  <w:rStyle w:val="Hyperlink"/>
                  <w:rFonts w:ascii="Aptos" w:hAnsi="Aptos" w:eastAsia="ＭＳ 明朝" w:cs="Arial"/>
                  <w:b w:val="0"/>
                  <w:bCs w:val="0"/>
                  <w:noProof w:val="0"/>
                  <w:sz w:val="24"/>
                  <w:szCs w:val="24"/>
                  <w:u w:val="single"/>
                  <w:lang w:val="en-US"/>
                </w:rPr>
                <w:t>https://www.petregistry.olg.nsw.gov.au/owners/get-started-nsw-pet-registry</w:t>
              </w:r>
            </w:hyperlink>
            <w:r w:rsidRPr="7F1C9479" w:rsidR="5F6D8152">
              <w:rPr>
                <w:rFonts w:ascii="Aptos" w:hAnsi="Aptos" w:eastAsia="ＭＳ 明朝" w:cs="Arial"/>
                <w:b w:val="0"/>
                <w:bCs w:val="0"/>
                <w:noProof w:val="0"/>
                <w:sz w:val="24"/>
                <w:szCs w:val="24"/>
                <w:lang w:val="en-US"/>
              </w:rPr>
              <w:t xml:space="preserve">   </w:t>
            </w:r>
          </w:p>
          <w:p w:rsidR="7F1C9479" w:rsidP="7F1C9479" w:rsidRDefault="7F1C9479" w14:paraId="3AE12840" w14:textId="0DC04F5D">
            <w:pPr>
              <w:pStyle w:val="Normal"/>
              <w:rPr>
                <w:rFonts w:ascii="Aptos" w:hAnsi="Aptos" w:eastAsia="ＭＳ 明朝" w:cs="Arial"/>
                <w:b w:val="0"/>
                <w:bCs w:val="0"/>
                <w:noProof w:val="0"/>
                <w:sz w:val="24"/>
                <w:szCs w:val="24"/>
                <w:lang w:val="en-US"/>
              </w:rPr>
            </w:pPr>
          </w:p>
        </w:tc>
      </w:tr>
      <w:tr w:rsidR="268546F3" w:rsidTr="7F1C9479" w14:paraId="461AF177">
        <w:trPr>
          <w:trHeight w:val="300"/>
        </w:trPr>
        <w:tc>
          <w:tcPr>
            <w:tcW w:w="2906" w:type="dxa"/>
            <w:tcMar/>
          </w:tcPr>
          <w:p w:rsidR="6FC810EA" w:rsidP="7F1C9479" w:rsidRDefault="6FC810EA" w14:paraId="10ADB1A3" w14:textId="0AEBED7C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242424"/>
                <w:sz w:val="22"/>
                <w:szCs w:val="22"/>
                <w:lang w:val="en-GB"/>
              </w:rPr>
            </w:pPr>
            <w:r w:rsidRPr="7F1C9479" w:rsidR="6FC810EA">
              <w:rPr>
                <w:lang w:val="en-GB"/>
              </w:rPr>
              <w:t>Paper forms (all)</w:t>
            </w:r>
          </w:p>
        </w:tc>
        <w:tc>
          <w:tcPr>
            <w:tcW w:w="6557" w:type="dxa"/>
            <w:tcMar/>
          </w:tcPr>
          <w:p w:rsidR="6FC810EA" w:rsidP="7F1C9479" w:rsidRDefault="6FC810EA" w14:paraId="6A08AF2B" w14:textId="2057CA8D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hyperlink r:id="Rec13bab0a877485f">
              <w:r w:rsidRPr="7F1C9479" w:rsidR="6FC810EA">
                <w:rPr>
                  <w:rStyle w:val="Hyperlink"/>
                  <w:noProof w:val="0"/>
                  <w:lang w:val="en-GB"/>
                </w:rPr>
                <w:t>https://petregistry.olg.nsw.gov.au/registration-and-permit-fees/forms</w:t>
              </w:r>
            </w:hyperlink>
            <w:r w:rsidRPr="7F1C9479" w:rsidR="6FC810EA">
              <w:rPr>
                <w:noProof w:val="0"/>
                <w:lang w:val="en-GB"/>
              </w:rPr>
              <w:t xml:space="preserve"> </w:t>
            </w:r>
          </w:p>
          <w:p w:rsidR="6FC810EA" w:rsidP="7F1C9479" w:rsidRDefault="6FC810EA" w14:paraId="11C2D370" w14:textId="0C096173">
            <w:pPr>
              <w:pStyle w:val="Normal"/>
              <w:rPr>
                <w:noProof w:val="0"/>
                <w:lang w:val="en-GB"/>
              </w:rPr>
            </w:pPr>
          </w:p>
        </w:tc>
      </w:tr>
      <w:tr w:rsidR="268546F3" w:rsidTr="7F1C9479" w14:paraId="24870176">
        <w:trPr>
          <w:trHeight w:val="300"/>
        </w:trPr>
        <w:tc>
          <w:tcPr>
            <w:tcW w:w="2906" w:type="dxa"/>
            <w:tcMar/>
          </w:tcPr>
          <w:p w:rsidR="6FC810EA" w:rsidP="7F1C9479" w:rsidRDefault="6FC810EA" w14:paraId="287D3AB4" w14:textId="625B1DB0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242424"/>
                <w:sz w:val="22"/>
                <w:szCs w:val="22"/>
                <w:lang w:val="en-GB"/>
              </w:rPr>
            </w:pPr>
            <w:r w:rsidRPr="7F1C9479" w:rsidR="6FC810EA">
              <w:rPr>
                <w:lang w:val="en-GB"/>
              </w:rPr>
              <w:t>Register a Pet</w:t>
            </w:r>
          </w:p>
        </w:tc>
        <w:tc>
          <w:tcPr>
            <w:tcW w:w="6557" w:type="dxa"/>
            <w:tcMar/>
          </w:tcPr>
          <w:p w:rsidR="6FC810EA" w:rsidP="7F1C9479" w:rsidRDefault="6FC810EA" w14:paraId="09E6C833" w14:textId="7EB2EF12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hyperlink r:id="Ra3302fd610a74909">
              <w:r w:rsidRPr="7F1C9479" w:rsidR="6FC810EA">
                <w:rPr>
                  <w:rStyle w:val="Hyperlink"/>
                </w:rPr>
                <w:t>https://petregistry.olg.nsw.gov.au/owners/register-a-pet</w:t>
              </w:r>
            </w:hyperlink>
          </w:p>
          <w:p w:rsidR="6FC810EA" w:rsidP="7F1C9479" w:rsidRDefault="6FC810EA" w14:paraId="07BFB599" w14:textId="7E381B19">
            <w:pPr>
              <w:pStyle w:val="Normal"/>
            </w:pPr>
          </w:p>
        </w:tc>
      </w:tr>
      <w:tr w:rsidR="268546F3" w:rsidTr="7F1C9479" w14:paraId="03CD01C3">
        <w:trPr>
          <w:trHeight w:val="300"/>
        </w:trPr>
        <w:tc>
          <w:tcPr>
            <w:tcW w:w="2906" w:type="dxa"/>
            <w:tcMar/>
          </w:tcPr>
          <w:p w:rsidR="6FC810EA" w:rsidP="7F1C9479" w:rsidRDefault="6FC810EA" w14:paraId="222B5347" w14:textId="57C2B525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242424"/>
                <w:sz w:val="22"/>
                <w:szCs w:val="22"/>
                <w:lang w:val="en-GB"/>
              </w:rPr>
            </w:pPr>
            <w:r w:rsidRPr="7F1C9479" w:rsidR="6FC810EA">
              <w:rPr>
                <w:lang w:val="en-GB"/>
              </w:rPr>
              <w:t xml:space="preserve">Registration </w:t>
            </w:r>
            <w:r w:rsidRPr="7F1C9479" w:rsidR="6FC810EA">
              <w:rPr>
                <w:lang w:val="en-GB"/>
              </w:rPr>
              <w:t xml:space="preserve">and </w:t>
            </w:r>
            <w:r w:rsidRPr="7F1C9479" w:rsidR="6FC810EA">
              <w:rPr>
                <w:lang w:val="en-GB"/>
              </w:rPr>
              <w:t>permi</w:t>
            </w:r>
            <w:r w:rsidRPr="7F1C9479" w:rsidR="6FC810EA">
              <w:rPr>
                <w:lang w:val="en-GB"/>
              </w:rPr>
              <w:t>t</w:t>
            </w:r>
            <w:r w:rsidRPr="7F1C9479" w:rsidR="6FC810EA">
              <w:rPr>
                <w:lang w:val="en-GB"/>
              </w:rPr>
              <w:t xml:space="preserve"> fees</w:t>
            </w:r>
          </w:p>
        </w:tc>
        <w:tc>
          <w:tcPr>
            <w:tcW w:w="6557" w:type="dxa"/>
            <w:tcMar/>
          </w:tcPr>
          <w:p w:rsidR="6FC810EA" w:rsidP="7F1C9479" w:rsidRDefault="6FC810EA" w14:paraId="3F65F736" w14:textId="76C9524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US"/>
              </w:rPr>
            </w:pPr>
            <w:hyperlink r:id="Reb8e430bd5bc4c7e">
              <w:r w:rsidRPr="7F1C9479" w:rsidR="6FC810EA">
                <w:rPr>
                  <w:rStyle w:val="Hyperlink"/>
                  <w:noProof w:val="0"/>
                  <w:lang w:val="en-US"/>
                </w:rPr>
                <w:t>https://petregistry.olg.nsw.gov.au/registration-and-permit-fees</w:t>
              </w:r>
            </w:hyperlink>
            <w:r w:rsidRPr="7F1C9479" w:rsidR="6FC810EA">
              <w:rPr>
                <w:noProof w:val="0"/>
                <w:lang w:val="en-US"/>
              </w:rPr>
              <w:t xml:space="preserve"> </w:t>
            </w:r>
          </w:p>
          <w:p w:rsidR="6FC810EA" w:rsidP="7F1C9479" w:rsidRDefault="6FC810EA" w14:paraId="74F450A1" w14:textId="6F21834F">
            <w:pPr>
              <w:pStyle w:val="Normal"/>
              <w:rPr>
                <w:noProof w:val="0"/>
                <w:lang w:val="en-US"/>
              </w:rPr>
            </w:pPr>
          </w:p>
        </w:tc>
      </w:tr>
      <w:tr w:rsidR="268546F3" w:rsidTr="7F1C9479" w14:paraId="38B1B240">
        <w:trPr>
          <w:trHeight w:val="300"/>
        </w:trPr>
        <w:tc>
          <w:tcPr>
            <w:tcW w:w="2906" w:type="dxa"/>
            <w:tcMar/>
          </w:tcPr>
          <w:p w:rsidR="6FC810EA" w:rsidP="7F1C9479" w:rsidRDefault="6FC810EA" w14:paraId="38A97341" w14:textId="3BB7BA7D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242424"/>
                <w:sz w:val="22"/>
                <w:szCs w:val="22"/>
                <w:lang w:val="en-GB"/>
              </w:rPr>
            </w:pPr>
            <w:r w:rsidRPr="7F1C9479" w:rsidR="6FC810EA">
              <w:rPr>
                <w:lang w:val="en-GB"/>
              </w:rPr>
              <w:t>Desex a pet</w:t>
            </w:r>
          </w:p>
        </w:tc>
        <w:tc>
          <w:tcPr>
            <w:tcW w:w="6557" w:type="dxa"/>
            <w:tcMar/>
          </w:tcPr>
          <w:p w:rsidR="6FC810EA" w:rsidP="7F1C9479" w:rsidRDefault="6FC810EA" w14:paraId="2AFC6FC9" w14:textId="234C8810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242424"/>
                <w:sz w:val="22"/>
                <w:szCs w:val="22"/>
              </w:rPr>
            </w:pPr>
            <w:hyperlink r:id="R0063789291e54eb3">
              <w:r w:rsidRPr="7F1C9479" w:rsidR="6FC810EA">
                <w:rPr>
                  <w:rStyle w:val="Hyperlink"/>
                </w:rPr>
                <w:t>https://petregistry.olg.nsw.gov.au/owners/desex-a-pet</w:t>
              </w:r>
            </w:hyperlink>
          </w:p>
          <w:p w:rsidR="6FC810EA" w:rsidP="7F1C9479" w:rsidRDefault="6FC810EA" w14:paraId="5037BD09" w14:textId="0E5EC1E8">
            <w:pPr>
              <w:pStyle w:val="Normal"/>
            </w:pPr>
          </w:p>
        </w:tc>
      </w:tr>
      <w:tr w:rsidR="268546F3" w:rsidTr="7F1C9479" w14:paraId="014CB9F1">
        <w:trPr>
          <w:trHeight w:val="300"/>
        </w:trPr>
        <w:tc>
          <w:tcPr>
            <w:tcW w:w="2906" w:type="dxa"/>
            <w:tcMar/>
          </w:tcPr>
          <w:p w:rsidR="6FC810EA" w:rsidP="7F1C9479" w:rsidRDefault="6FC810EA" w14:paraId="0F4DEA6A" w14:textId="549D27F9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242424"/>
                <w:sz w:val="22"/>
                <w:szCs w:val="22"/>
                <w:lang w:val="en-GB"/>
              </w:rPr>
            </w:pPr>
            <w:r w:rsidRPr="7F1C9479" w:rsidR="6FC810EA">
              <w:rPr>
                <w:lang w:val="en-GB"/>
              </w:rPr>
              <w:t>Microchipping a pet</w:t>
            </w:r>
          </w:p>
        </w:tc>
        <w:tc>
          <w:tcPr>
            <w:tcW w:w="6557" w:type="dxa"/>
            <w:tcMar/>
          </w:tcPr>
          <w:p w:rsidR="6FC810EA" w:rsidP="7F1C9479" w:rsidRDefault="6FC810EA" w14:paraId="674F99CE" w14:textId="7C0D465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hyperlink r:id="R524cc2003eb5418e">
              <w:r w:rsidRPr="7F1C9479" w:rsidR="6FC810EA">
                <w:rPr>
                  <w:rStyle w:val="Hyperlink"/>
                </w:rPr>
                <w:t>https://petregistry.olg.nsw.gov.au/owners/microchipping</w:t>
              </w:r>
            </w:hyperlink>
          </w:p>
          <w:p w:rsidR="6FC810EA" w:rsidP="7F1C9479" w:rsidRDefault="6FC810EA" w14:paraId="06BC3FC9" w14:textId="332BCB81">
            <w:pPr>
              <w:pStyle w:val="Normal"/>
            </w:pPr>
          </w:p>
        </w:tc>
      </w:tr>
    </w:tbl>
    <w:p w:rsidR="268546F3" w:rsidP="7F1C9479" w:rsidRDefault="268546F3" w14:paraId="02AB3F64" w14:textId="386A7C73">
      <w:pPr>
        <w:rPr>
          <w:rFonts w:ascii="Aptos" w:hAnsi="Aptos" w:eastAsia="ＭＳ 明朝" w:cs="Arial"/>
          <w:b w:val="1"/>
          <w:bCs w:val="1"/>
          <w:i w:val="0"/>
          <w:iCs w:val="0"/>
          <w:noProof w:val="0"/>
          <w:sz w:val="24"/>
          <w:szCs w:val="24"/>
          <w:lang w:val="en-GB"/>
        </w:rPr>
      </w:pPr>
    </w:p>
    <w:p w:rsidR="268546F3" w:rsidP="7F1C9479" w:rsidRDefault="268546F3" w14:paraId="6AA90DF5" w14:textId="2E98471E">
      <w:pPr>
        <w:rPr>
          <w:rFonts w:ascii="Aptos" w:hAnsi="Aptos" w:eastAsia="ＭＳ 明朝" w:cs="Arial"/>
          <w:b w:val="1"/>
          <w:bCs w:val="1"/>
          <w:i w:val="0"/>
          <w:iCs w:val="0"/>
          <w:noProof w:val="0"/>
          <w:sz w:val="24"/>
          <w:szCs w:val="24"/>
          <w:lang w:val="en-GB"/>
        </w:rPr>
      </w:pPr>
      <w:r w:rsidRPr="7F1C9479" w:rsidR="3515E7B4">
        <w:rPr>
          <w:rFonts w:ascii="Aptos" w:hAnsi="Aptos" w:eastAsia="ＭＳ 明朝" w:cs="Arial"/>
          <w:b w:val="1"/>
          <w:bCs w:val="1"/>
          <w:i w:val="0"/>
          <w:iCs w:val="0"/>
          <w:noProof w:val="0"/>
          <w:sz w:val="24"/>
          <w:szCs w:val="24"/>
          <w:lang w:val="en-GB"/>
        </w:rPr>
        <w:t>* The NSW Pet Registry has redesigned all paper forms for offline pet-related tasks. Please ensure all links on your site are current.</w:t>
      </w:r>
    </w:p>
    <w:p w:rsidR="7F1C9479" w:rsidP="7F1C9479" w:rsidRDefault="7F1C9479" w14:paraId="47310F24" w14:textId="43267C6D">
      <w:pPr>
        <w:rPr>
          <w:rFonts w:ascii="Aptos" w:hAnsi="Aptos" w:eastAsia="ＭＳ 明朝" w:cs="Arial"/>
          <w:b w:val="1"/>
          <w:bCs w:val="1"/>
          <w:i w:val="0"/>
          <w:iCs w:val="0"/>
          <w:noProof w:val="0"/>
          <w:sz w:val="24"/>
          <w:szCs w:val="24"/>
          <w:lang w:val="en-GB"/>
        </w:rPr>
      </w:pPr>
    </w:p>
    <w:p w:rsidR="7F1C9479" w:rsidP="7F1C9479" w:rsidRDefault="7F1C9479" w14:paraId="59FCDE0B" w14:textId="7635D572">
      <w:pPr>
        <w:rPr>
          <w:rFonts w:ascii="Aptos" w:hAnsi="Aptos" w:eastAsia="ＭＳ 明朝" w:cs="Arial"/>
          <w:b w:val="1"/>
          <w:bCs w:val="1"/>
          <w:i w:val="0"/>
          <w:iCs w:val="0"/>
          <w:noProof w:val="0"/>
          <w:sz w:val="24"/>
          <w:szCs w:val="24"/>
          <w:lang w:val="en-GB"/>
        </w:rPr>
      </w:pPr>
    </w:p>
    <w:p w:rsidR="7F1C9479" w:rsidP="7F1C9479" w:rsidRDefault="7F1C9479" w14:paraId="50277963" w14:textId="6DCFEE56">
      <w:pPr>
        <w:rPr>
          <w:rFonts w:ascii="Aptos" w:hAnsi="Aptos" w:eastAsia="ＭＳ 明朝" w:cs="Arial"/>
          <w:b w:val="1"/>
          <w:bCs w:val="1"/>
          <w:i w:val="0"/>
          <w:iCs w:val="0"/>
          <w:noProof w:val="0"/>
          <w:sz w:val="24"/>
          <w:szCs w:val="24"/>
          <w:lang w:val="en-GB"/>
        </w:rPr>
      </w:pPr>
    </w:p>
    <w:p w:rsidR="7F1C9479" w:rsidP="7F1C9479" w:rsidRDefault="7F1C9479" w14:paraId="10F1112D" w14:textId="230AD3FF">
      <w:pPr>
        <w:rPr>
          <w:rFonts w:ascii="Aptos" w:hAnsi="Aptos" w:eastAsia="ＭＳ 明朝" w:cs="Arial"/>
          <w:b w:val="1"/>
          <w:bCs w:val="1"/>
          <w:i w:val="0"/>
          <w:iCs w:val="0"/>
          <w:noProof w:val="0"/>
          <w:sz w:val="24"/>
          <w:szCs w:val="24"/>
          <w:lang w:val="en-GB"/>
        </w:rPr>
      </w:pPr>
    </w:p>
    <w:p w:rsidR="7F1C9479" w:rsidP="7F1C9479" w:rsidRDefault="7F1C9479" w14:paraId="29B75DA4" w14:textId="036160A2">
      <w:pPr>
        <w:rPr>
          <w:rFonts w:ascii="Aptos" w:hAnsi="Aptos" w:eastAsia="ＭＳ 明朝" w:cs="Arial"/>
          <w:b w:val="1"/>
          <w:bCs w:val="1"/>
          <w:i w:val="0"/>
          <w:iCs w:val="0"/>
          <w:noProof w:val="0"/>
          <w:sz w:val="24"/>
          <w:szCs w:val="24"/>
          <w:lang w:val="en-GB"/>
        </w:rPr>
      </w:pPr>
    </w:p>
    <w:p w:rsidR="7F1C9479" w:rsidP="7F1C9479" w:rsidRDefault="7F1C9479" w14:paraId="21F18A43" w14:textId="7A3C7A43">
      <w:pPr>
        <w:rPr>
          <w:rFonts w:ascii="Aptos" w:hAnsi="Aptos" w:eastAsia="ＭＳ 明朝" w:cs="Arial"/>
          <w:b w:val="1"/>
          <w:bCs w:val="1"/>
          <w:i w:val="0"/>
          <w:iCs w:val="0"/>
          <w:noProof w:val="0"/>
          <w:sz w:val="24"/>
          <w:szCs w:val="24"/>
          <w:lang w:val="en-GB"/>
        </w:rPr>
      </w:pPr>
    </w:p>
    <w:p w:rsidR="4005BCE9" w:rsidP="7F1C9479" w:rsidRDefault="4005BCE9" w14:paraId="6C3D0527" w14:textId="2D99BAA9">
      <w:pPr>
        <w:pStyle w:val="Heading1"/>
        <w:rPr>
          <w:rFonts w:ascii="Public Sans" w:hAnsi="Public Sans" w:eastAsia="Public Sans" w:cs="Public Sans"/>
          <w:i w:val="0"/>
          <w:iCs w:val="0"/>
          <w:caps w:val="0"/>
          <w:smallCaps w:val="0"/>
          <w:noProof w:val="0"/>
          <w:color w:val="22272B"/>
          <w:lang w:val="en-US"/>
        </w:rPr>
      </w:pPr>
      <w:r w:rsidRPr="7F1C9479" w:rsidR="4005BCE9">
        <w:rPr>
          <w:noProof w:val="0"/>
          <w:lang w:val="en-US"/>
        </w:rPr>
        <w:t>Responsible pet ownership in NSW</w:t>
      </w:r>
    </w:p>
    <w:p w:rsidR="5C504CDC" w:rsidP="7F1C9479" w:rsidRDefault="5C504CDC" w14:paraId="25AB8486" w14:textId="6DA518B3">
      <w:pPr>
        <w:pStyle w:val="Normal"/>
        <w:rPr>
          <w:noProof w:val="0"/>
          <w:lang w:val="en-US"/>
        </w:rPr>
      </w:pPr>
      <w:r w:rsidRPr="7F1C9479" w:rsidR="5C504CDC">
        <w:rPr>
          <w:rFonts w:ascii="Aptos" w:hAnsi="Aptos" w:eastAsia="ＭＳ 明朝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Becoming a cat or dog owner is incredibly exciting, but </w:t>
      </w:r>
      <w:r w:rsidRPr="7F1C9479" w:rsidR="5C504CDC">
        <w:rPr>
          <w:rFonts w:ascii="Aptos" w:hAnsi="Aptos" w:eastAsia="ＭＳ 明朝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it's</w:t>
      </w:r>
      <w:r w:rsidRPr="7F1C9479" w:rsidR="5C504CDC">
        <w:rPr>
          <w:rFonts w:ascii="Aptos" w:hAnsi="Aptos" w:eastAsia="ＭＳ 明朝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a big responsibility. </w:t>
      </w:r>
    </w:p>
    <w:p w:rsidR="4B6774A7" w:rsidP="7F1C9479" w:rsidRDefault="4B6774A7" w14:paraId="4A590435" w14:textId="48F8742B">
      <w:pPr>
        <w:pStyle w:val="Normal"/>
        <w:rPr>
          <w:noProof w:val="0"/>
          <w:lang w:val="en-US"/>
        </w:rPr>
      </w:pPr>
      <w:r w:rsidRPr="7F1C9479" w:rsidR="4B6774A7">
        <w:rPr>
          <w:noProof w:val="0"/>
          <w:lang w:val="en-US"/>
        </w:rPr>
        <w:t xml:space="preserve">The NSW </w:t>
      </w:r>
      <w:r w:rsidRPr="7F1C9479" w:rsidR="10ED8CD1">
        <w:rPr>
          <w:noProof w:val="0"/>
          <w:lang w:val="en-US"/>
        </w:rPr>
        <w:t xml:space="preserve">Digital </w:t>
      </w:r>
      <w:r w:rsidRPr="7F1C9479" w:rsidR="4B6774A7">
        <w:rPr>
          <w:noProof w:val="0"/>
          <w:lang w:val="en-US"/>
        </w:rPr>
        <w:t xml:space="preserve">Pet Registry </w:t>
      </w:r>
      <w:r w:rsidRPr="7F1C9479" w:rsidR="4B6774A7">
        <w:rPr>
          <w:noProof w:val="0"/>
          <w:lang w:val="en-US"/>
        </w:rPr>
        <w:t>makes</w:t>
      </w:r>
      <w:r w:rsidRPr="7F1C9479" w:rsidR="4B6774A7">
        <w:rPr>
          <w:noProof w:val="0"/>
          <w:lang w:val="en-US"/>
        </w:rPr>
        <w:t xml:space="preserve"> it super easy to register your new </w:t>
      </w:r>
      <w:r w:rsidRPr="7F1C9479" w:rsidR="4B6774A7">
        <w:rPr>
          <w:noProof w:val="0"/>
          <w:lang w:val="en-US"/>
        </w:rPr>
        <w:t xml:space="preserve">best friend and </w:t>
      </w:r>
      <w:r w:rsidRPr="7F1C9479" w:rsidR="4CC21C9D">
        <w:rPr>
          <w:noProof w:val="0"/>
          <w:lang w:val="en-US"/>
        </w:rPr>
        <w:t xml:space="preserve">stay </w:t>
      </w:r>
      <w:r w:rsidRPr="7F1C9479" w:rsidR="4B6774A7">
        <w:rPr>
          <w:noProof w:val="0"/>
          <w:lang w:val="en-US"/>
        </w:rPr>
        <w:t xml:space="preserve">up to date with </w:t>
      </w:r>
      <w:r w:rsidRPr="7F1C9479" w:rsidR="1EDA6FAB">
        <w:rPr>
          <w:noProof w:val="0"/>
          <w:lang w:val="en-US"/>
        </w:rPr>
        <w:t>your</w:t>
      </w:r>
      <w:r w:rsidRPr="7F1C9479" w:rsidR="39A7BB0E">
        <w:rPr>
          <w:noProof w:val="0"/>
          <w:lang w:val="en-US"/>
        </w:rPr>
        <w:t xml:space="preserve"> </w:t>
      </w:r>
      <w:r w:rsidRPr="7F1C9479" w:rsidR="1EDA6FAB">
        <w:rPr>
          <w:noProof w:val="0"/>
          <w:lang w:val="en-US"/>
        </w:rPr>
        <w:t>respons</w:t>
      </w:r>
      <w:r w:rsidRPr="7F1C9479" w:rsidR="1EDA6FAB">
        <w:rPr>
          <w:noProof w:val="0"/>
          <w:lang w:val="en-US"/>
        </w:rPr>
        <w:t xml:space="preserve">ibilities </w:t>
      </w:r>
      <w:r w:rsidRPr="7F1C9479" w:rsidR="4B6774A7">
        <w:rPr>
          <w:noProof w:val="0"/>
          <w:lang w:val="en-US"/>
        </w:rPr>
        <w:t>as a new pet owner.</w:t>
      </w:r>
    </w:p>
    <w:p w:rsidR="17F490BF" w:rsidP="7F1C9479" w:rsidRDefault="17F490BF" w14:paraId="5E19ABA8" w14:textId="6876A597">
      <w:pPr>
        <w:pStyle w:val="Heading2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="17F490BF">
        <w:rPr/>
        <w:t>Microchip your pet</w:t>
      </w:r>
    </w:p>
    <w:p w:rsidR="17F490BF" w:rsidP="7F1C9479" w:rsidRDefault="17F490BF" w14:paraId="3D01C372" w14:textId="472EBB72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7F1C9479" w:rsidR="17F490BF">
        <w:rPr>
          <w:noProof w:val="0"/>
          <w:lang w:val="en-US"/>
        </w:rPr>
        <w:t xml:space="preserve">Every cat and dog in NSW must be </w:t>
      </w:r>
      <w:r w:rsidRPr="7F1C9479" w:rsidR="17F490BF">
        <w:rPr>
          <w:noProof w:val="0"/>
          <w:lang w:val="en-US"/>
        </w:rPr>
        <w:t>identified</w:t>
      </w:r>
      <w:r w:rsidRPr="7F1C9479" w:rsidR="17F490BF">
        <w:rPr>
          <w:noProof w:val="0"/>
          <w:lang w:val="en-US"/>
        </w:rPr>
        <w:t xml:space="preserve"> by a </w:t>
      </w:r>
      <w:r w:rsidRPr="7F1C9479" w:rsidR="17F490BF">
        <w:rPr>
          <w:noProof w:val="0"/>
          <w:lang w:val="en-US"/>
        </w:rPr>
        <w:t>microchip number</w:t>
      </w:r>
      <w:r w:rsidRPr="7F1C9479" w:rsidR="17F490BF">
        <w:rPr>
          <w:noProof w:val="0"/>
          <w:lang w:val="en-US"/>
        </w:rPr>
        <w:t xml:space="preserve"> by the time they are 12 weeks of age. </w:t>
      </w:r>
    </w:p>
    <w:p w:rsidR="56B8E653" w:rsidP="7F1C9479" w:rsidRDefault="56B8E653" w14:paraId="0E9AC2A3" w14:textId="4320B817">
      <w:pPr>
        <w:pStyle w:val="Normal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7F1C9479" w:rsidR="56B8E653">
        <w:rPr>
          <w:rFonts w:ascii="Aptos" w:hAnsi="Aptos" w:eastAsia="ＭＳ 明朝" w:cs="Arial"/>
          <w:sz w:val="24"/>
          <w:szCs w:val="24"/>
        </w:rPr>
        <w:t xml:space="preserve">Whoever is selling or giving away the animal must ensure </w:t>
      </w:r>
      <w:r w:rsidRPr="7F1C9479" w:rsidR="4254C223">
        <w:rPr>
          <w:rFonts w:ascii="Aptos" w:hAnsi="Aptos" w:eastAsia="ＭＳ 明朝" w:cs="Arial"/>
          <w:sz w:val="24"/>
          <w:szCs w:val="24"/>
        </w:rPr>
        <w:t>they</w:t>
      </w:r>
      <w:r w:rsidRPr="7F1C9479" w:rsidR="4254C223">
        <w:rPr>
          <w:rFonts w:ascii="Aptos" w:hAnsi="Aptos" w:eastAsia="ＭＳ 明朝" w:cs="Arial"/>
          <w:sz w:val="24"/>
          <w:szCs w:val="24"/>
        </w:rPr>
        <w:t xml:space="preserve"> are</w:t>
      </w:r>
      <w:r w:rsidRPr="7F1C9479" w:rsidR="56B8E653">
        <w:rPr>
          <w:rFonts w:ascii="Aptos" w:hAnsi="Aptos" w:eastAsia="ＭＳ 明朝" w:cs="Arial"/>
          <w:sz w:val="24"/>
          <w:szCs w:val="24"/>
        </w:rPr>
        <w:t xml:space="preserve"> microchipped. This includes professional breeders, rehoming </w:t>
      </w:r>
      <w:r w:rsidRPr="7F1C9479" w:rsidR="56B8E653">
        <w:rPr>
          <w:rFonts w:ascii="Aptos" w:hAnsi="Aptos" w:eastAsia="ＭＳ 明朝" w:cs="Arial"/>
          <w:sz w:val="24"/>
          <w:szCs w:val="24"/>
        </w:rPr>
        <w:t>organisations</w:t>
      </w:r>
      <w:r w:rsidRPr="7F1C9479" w:rsidR="56B8E653">
        <w:rPr>
          <w:rFonts w:ascii="Aptos" w:hAnsi="Aptos" w:eastAsia="ＭＳ 明朝" w:cs="Arial"/>
          <w:sz w:val="24"/>
          <w:szCs w:val="24"/>
        </w:rPr>
        <w:t xml:space="preserve">, or anyone whose pet has had an accidental litter of puppies or kittens. </w:t>
      </w:r>
      <w:r w:rsidRPr="7F1C9479" w:rsidR="56B8E653">
        <w:rPr>
          <w:noProof w:val="0"/>
          <w:lang w:val="en-US"/>
        </w:rPr>
        <w:t>When you are buying or adopting a pet, you can request proof of the pet’s microchip number.</w:t>
      </w:r>
    </w:p>
    <w:p w:rsidR="17F490BF" w:rsidP="7F1C9479" w:rsidRDefault="17F490BF" w14:paraId="08B875A9" w14:textId="0B7DCADB">
      <w:pPr>
        <w:pStyle w:val="Normal"/>
        <w:rPr>
          <w:noProof w:val="0"/>
          <w:lang w:val="en-US"/>
        </w:rPr>
      </w:pPr>
      <w:hyperlink r:id="R7e2deace20d14548">
        <w:r w:rsidRPr="7F1C9479" w:rsidR="17F490BF">
          <w:rPr>
            <w:rStyle w:val="Hyperlink"/>
            <w:noProof w:val="0"/>
            <w:lang w:val="en-US"/>
          </w:rPr>
          <w:t>Find out more about microchip numbers</w:t>
        </w:r>
      </w:hyperlink>
      <w:r w:rsidRPr="7F1C9479" w:rsidR="17F490BF">
        <w:rPr>
          <w:noProof w:val="0"/>
          <w:lang w:val="en-US"/>
        </w:rPr>
        <w:t xml:space="preserve"> [https://www.petregistry.olg.nsw.gov.au/owners/microchipping]</w:t>
      </w:r>
    </w:p>
    <w:p w:rsidR="48DDC646" w:rsidP="7F1C9479" w:rsidRDefault="48DDC646" w14:paraId="7E7F1E0A" w14:textId="04C915D4">
      <w:pPr>
        <w:pStyle w:val="Normal"/>
        <w:rPr>
          <w:lang w:val="en-GB"/>
        </w:rPr>
      </w:pPr>
      <w:r w:rsidRPr="7F1C9479" w:rsidR="48DDC646">
        <w:rPr>
          <w:lang w:val="en-GB"/>
        </w:rPr>
        <w:t>The person selling or giving away a cat or dog must complete all the necessary steps to transfer ownership to you on the NSW Pet Registry.</w:t>
      </w:r>
    </w:p>
    <w:p w:rsidR="2AA983B2" w:rsidP="7F1C9479" w:rsidRDefault="547EE9AA" w14:paraId="6EC8CFD0" w14:textId="06D66F39">
      <w:pPr>
        <w:pStyle w:val="Heading2"/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7F1C9479" w:rsidR="274108AB">
        <w:rPr>
          <w:lang w:val="en-GB"/>
        </w:rPr>
        <w:t>Registe</w:t>
      </w:r>
      <w:r w:rsidRPr="7F1C9479" w:rsidR="6311E469">
        <w:rPr>
          <w:lang w:val="en-GB"/>
        </w:rPr>
        <w:t>r your pet</w:t>
      </w:r>
    </w:p>
    <w:p w:rsidR="2AA983B2" w:rsidP="7F1C9479" w:rsidRDefault="547EE9AA" w14:paraId="01DE06A6" w14:textId="00132084">
      <w:pPr>
        <w:pStyle w:val="Normal"/>
        <w:rPr>
          <w:rFonts w:ascii="Calibri" w:hAnsi="Calibri" w:eastAsia="Calibri" w:cs="Calibri"/>
          <w:color w:val="242424"/>
          <w:sz w:val="22"/>
          <w:szCs w:val="22"/>
          <w:u w:val="single"/>
        </w:rPr>
      </w:pPr>
      <w:r w:rsidRPr="7F1C9479" w:rsidR="305A4831">
        <w:rPr>
          <w:lang w:val="en-GB"/>
        </w:rPr>
        <w:t xml:space="preserve">All pet cats and dogs in NSW must be registered on the NSW Pet Registry either by 12 weeks of age or </w:t>
      </w:r>
      <w:r w:rsidRPr="7F1C9479" w:rsidR="305A4831">
        <w:rPr>
          <w:lang w:val="en-GB"/>
        </w:rPr>
        <w:t>immediately</w:t>
      </w:r>
      <w:r w:rsidRPr="7F1C9479" w:rsidR="305A4831">
        <w:rPr>
          <w:lang w:val="en-GB"/>
        </w:rPr>
        <w:t xml:space="preserve"> upon transfer (whichever happens first</w:t>
      </w:r>
      <w:r w:rsidRPr="7F1C9479" w:rsidR="305A4831">
        <w:rPr>
          <w:lang w:val="en-GB"/>
        </w:rPr>
        <w:t xml:space="preserve">). </w:t>
      </w:r>
      <w:r w:rsidRPr="7F1C9479" w:rsidR="547EE9AA">
        <w:rPr>
          <w:lang w:val="en-GB"/>
        </w:rPr>
        <w:t>This</w:t>
      </w:r>
      <w:r w:rsidRPr="7F1C9479" w:rsidR="547EE9AA">
        <w:rPr>
          <w:lang w:val="en-GB"/>
        </w:rPr>
        <w:t xml:space="preserve"> payment covers the pet for their lifetime, even if ownership changes</w:t>
      </w:r>
      <w:r w:rsidRPr="7F1C9479" w:rsidR="547EE9AA">
        <w:rPr>
          <w:lang w:val="en-GB"/>
        </w:rPr>
        <w:t xml:space="preserve">.  </w:t>
      </w:r>
    </w:p>
    <w:p w:rsidR="2AA983B2" w:rsidP="7F1C9479" w:rsidRDefault="008B73D4" w14:paraId="6DF85969" w14:textId="7549A8F2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GB"/>
        </w:rPr>
      </w:pPr>
      <w:hyperlink r:id="R78d2703b99ef4368">
        <w:r w:rsidRPr="7F1C9479" w:rsidR="290C971A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  <w:lang w:val="en-GB"/>
          </w:rPr>
          <w:t>Learn how to register your pets online.</w:t>
        </w:r>
      </w:hyperlink>
      <w:r w:rsidRPr="7F1C9479" w:rsidR="39F837C8">
        <w:rPr>
          <w:rFonts w:ascii="Aptos" w:hAnsi="Aptos" w:eastAsia="Aptos" w:cs="Aptos" w:asciiTheme="minorAscii" w:hAnsiTheme="minorAscii" w:eastAsiaTheme="minorAscii" w:cstheme="minorAscii"/>
          <w:sz w:val="24"/>
          <w:szCs w:val="24"/>
          <w:lang w:val="en-GB"/>
        </w:rPr>
        <w:t xml:space="preserve"> [https://www.petregistry.olg.nsw.gov.au/owners/register-a-pet]</w:t>
      </w:r>
    </w:p>
    <w:p w:rsidR="56CEDABC" w:rsidP="7F1C9479" w:rsidRDefault="552695E8" w14:paraId="1FF1DF8C" w14:textId="214A1295">
      <w:pPr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7F1C9479" w:rsidR="2B57F32B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</w:rPr>
        <w:t xml:space="preserve">When you register pets, </w:t>
      </w:r>
      <w:r w:rsidRPr="7F1C9479" w:rsidR="2B57F32B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</w:rPr>
        <w:t>you’re</w:t>
      </w:r>
      <w:r w:rsidRPr="7F1C9479" w:rsidR="2B57F32B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</w:rPr>
        <w:t xml:space="preserve"> helping build a community that </w:t>
      </w:r>
      <w:r w:rsidRPr="7F1C9479" w:rsidR="20916A84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</w:rPr>
        <w:t>prioritises</w:t>
      </w:r>
      <w:r w:rsidRPr="7F1C9479" w:rsidR="20916A84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</w:rPr>
        <w:t xml:space="preserve"> animal welfare</w:t>
      </w:r>
      <w:r w:rsidRPr="7F1C9479" w:rsidR="6FC9D315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</w:rPr>
        <w:t>.</w:t>
      </w:r>
      <w:r w:rsidRPr="7F1C9479" w:rsidR="2B57F32B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</w:rPr>
        <w:t xml:space="preserve"> </w:t>
      </w:r>
      <w:hyperlink r:id="R6b6e6492655b463c">
        <w:r w:rsidRPr="7F1C9479" w:rsidR="2B57F32B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Registration fees</w:t>
        </w:r>
      </w:hyperlink>
      <w:r w:rsidRPr="7F1C9479" w:rsidR="2B57F32B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</w:rPr>
        <w:t xml:space="preserve"> fund </w:t>
      </w:r>
      <w:r w:rsidRPr="7F1C9479" w:rsidR="72C20483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</w:rPr>
        <w:t xml:space="preserve">essential </w:t>
      </w:r>
      <w:r w:rsidRPr="7F1C9479" w:rsidR="2B57F32B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</w:rPr>
        <w:t>public pet services like dog parks, shelters and pounds, ranger services and responsible pet ownership education programs</w:t>
      </w:r>
      <w:r w:rsidRPr="7F1C9479" w:rsidR="2B57F32B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</w:rPr>
        <w:t xml:space="preserve">.  </w:t>
      </w:r>
    </w:p>
    <w:p w:rsidR="7F1C9479" w:rsidP="7F1C9479" w:rsidRDefault="7F1C9479" w14:paraId="6E3D65AF" w14:textId="4692A3C7">
      <w:pPr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</w:rPr>
      </w:pPr>
    </w:p>
    <w:p w:rsidR="7F1C9479" w:rsidP="7F1C9479" w:rsidRDefault="7F1C9479" w14:paraId="335A5490" w14:textId="6803CFDE">
      <w:pPr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</w:rPr>
      </w:pPr>
    </w:p>
    <w:p w:rsidR="245DD909" w:rsidP="7F1C9479" w:rsidRDefault="245DD909" w14:paraId="216D0516" w14:textId="245B4EB2">
      <w:pPr>
        <w:pStyle w:val="Heading2"/>
        <w:rPr>
          <w:rFonts w:ascii="Public Sans" w:hAnsi="Public Sans" w:eastAsia="Public Sans" w:cs="Public Sans"/>
          <w:b w:val="0"/>
          <w:bCs w:val="0"/>
          <w:i w:val="0"/>
          <w:iCs w:val="0"/>
          <w:caps w:val="0"/>
          <w:smallCaps w:val="0"/>
          <w:noProof w:val="0"/>
          <w:color w:val="22272B"/>
          <w:sz w:val="24"/>
          <w:szCs w:val="24"/>
          <w:lang w:val="en-US"/>
        </w:rPr>
      </w:pPr>
      <w:r w:rsidRPr="7F1C9479" w:rsidR="245DD909">
        <w:rPr>
          <w:lang w:val="es-ES"/>
        </w:rPr>
        <w:t>Desex</w:t>
      </w:r>
      <w:r w:rsidRPr="7F1C9479" w:rsidR="1A4FE556">
        <w:rPr>
          <w:lang w:val="es-ES"/>
        </w:rPr>
        <w:t xml:space="preserve"> </w:t>
      </w:r>
      <w:r w:rsidRPr="7F1C9479" w:rsidR="1A4FE556">
        <w:rPr>
          <w:lang w:val="es-ES"/>
        </w:rPr>
        <w:t>your</w:t>
      </w:r>
      <w:r w:rsidRPr="7F1C9479" w:rsidR="1A4FE556">
        <w:rPr>
          <w:lang w:val="es-ES"/>
        </w:rPr>
        <w:t xml:space="preserve"> pet</w:t>
      </w:r>
    </w:p>
    <w:p w:rsidR="79A35C5E" w:rsidP="7F1C9479" w:rsidRDefault="79A35C5E" w14:paraId="2B66537D" w14:textId="5C37A3C9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/>
        </w:rPr>
      </w:pP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In NSW, there are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additional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charges for owning a non-desexed pet. </w:t>
      </w:r>
    </w:p>
    <w:p w:rsidR="79A35C5E" w:rsidP="7F1C9479" w:rsidRDefault="79A35C5E" w14:paraId="6776942D" w14:textId="242FACD8">
      <w:pPr>
        <w:pStyle w:val="Normal"/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/>
        </w:rPr>
      </w:pP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You'll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be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charged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an</w:t>
      </w:r>
    </w:p>
    <w:p w:rsidR="79A35C5E" w:rsidP="7F1C9479" w:rsidRDefault="79A35C5E" w14:paraId="569F5F80" w14:textId="29AF1431">
      <w:pPr>
        <w:pStyle w:val="ListParagraph"/>
        <w:numPr>
          <w:ilvl w:val="0"/>
          <w:numId w:val="6"/>
        </w:numPr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</w:pP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additional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fee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if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you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do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not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desex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your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dog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by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6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months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of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age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</w:t>
      </w:r>
    </w:p>
    <w:p w:rsidR="79A35C5E" w:rsidP="7F1C9479" w:rsidRDefault="79A35C5E" w14:paraId="0CDBE73A" w14:textId="12B7A89F">
      <w:pPr>
        <w:pStyle w:val="ListParagraph"/>
        <w:numPr>
          <w:ilvl w:val="0"/>
          <w:numId w:val="6"/>
        </w:numPr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</w:pP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annual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permit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fee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if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you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do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not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desex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your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cat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by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4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months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 xml:space="preserve"> of 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age</w:t>
      </w:r>
      <w:r w:rsidRPr="7F1C9479" w:rsidR="79A35C5E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.</w:t>
      </w:r>
    </w:p>
    <w:p w:rsidR="56E77CD3" w:rsidP="7F1C9479" w:rsidRDefault="56E77CD3" w14:paraId="05A236F6" w14:textId="0BE5F3BC">
      <w:pPr>
        <w:pStyle w:val="Normal"/>
        <w:ind w:left="0"/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/>
        </w:rPr>
      </w:pPr>
      <w:hyperlink r:id="Rb053d48d3deb4ef7">
        <w:r w:rsidRPr="7F1C9479" w:rsidR="56E77CD3">
          <w:rPr>
            <w:rStyle w:val="Hyperlink"/>
            <w:rFonts w:ascii="Public Sans" w:hAnsi="Public Sans" w:eastAsia="Public Sans" w:cs="Public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See</w:t>
        </w:r>
        <w:r w:rsidRPr="7F1C9479" w:rsidR="56E77CD3">
          <w:rPr>
            <w:rStyle w:val="Hyperlink"/>
            <w:rFonts w:ascii="Public Sans" w:hAnsi="Public Sans" w:eastAsia="Public Sans" w:cs="Public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 xml:space="preserve"> fees </w:t>
        </w:r>
        <w:r w:rsidRPr="7F1C9479" w:rsidR="56E77CD3">
          <w:rPr>
            <w:rStyle w:val="Hyperlink"/>
            <w:rFonts w:ascii="Public Sans" w:hAnsi="Public Sans" w:eastAsia="Public Sans" w:cs="Public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for</w:t>
        </w:r>
        <w:r w:rsidRPr="7F1C9479" w:rsidR="56E77CD3">
          <w:rPr>
            <w:rStyle w:val="Hyperlink"/>
            <w:rFonts w:ascii="Public Sans" w:hAnsi="Public Sans" w:eastAsia="Public Sans" w:cs="Public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 xml:space="preserve"> </w:t>
        </w:r>
        <w:r w:rsidRPr="7F1C9479" w:rsidR="56E77CD3">
          <w:rPr>
            <w:rStyle w:val="Hyperlink"/>
            <w:rFonts w:ascii="Public Sans" w:hAnsi="Public Sans" w:eastAsia="Public Sans" w:cs="Public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owning</w:t>
        </w:r>
        <w:r w:rsidRPr="7F1C9479" w:rsidR="56E77CD3">
          <w:rPr>
            <w:rStyle w:val="Hyperlink"/>
            <w:rFonts w:ascii="Public Sans" w:hAnsi="Public Sans" w:eastAsia="Public Sans" w:cs="Public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 xml:space="preserve"> a non-</w:t>
        </w:r>
        <w:r w:rsidRPr="7F1C9479" w:rsidR="56E77CD3">
          <w:rPr>
            <w:rStyle w:val="Hyperlink"/>
            <w:rFonts w:ascii="Public Sans" w:hAnsi="Public Sans" w:eastAsia="Public Sans" w:cs="Public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>desexed</w:t>
        </w:r>
        <w:r w:rsidRPr="7F1C9479" w:rsidR="56E77CD3">
          <w:rPr>
            <w:rStyle w:val="Hyperlink"/>
            <w:rFonts w:ascii="Public Sans" w:hAnsi="Public Sans" w:eastAsia="Public Sans" w:cs="Public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ES"/>
          </w:rPr>
          <w:t xml:space="preserve"> pet</w:t>
        </w:r>
      </w:hyperlink>
      <w:r w:rsidRPr="7F1C9479" w:rsidR="56E77CD3">
        <w:rPr>
          <w:rFonts w:ascii="Public Sans" w:hAnsi="Public Sans" w:eastAsia="Public Sans" w:cs="Public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s-ES" w:eastAsia="ja-JP" w:bidi="ar-SA"/>
        </w:rPr>
        <w:t>[https://www.petregistry.olg.nsw.gov.au/non-desexed-cat-and-dog-fees]</w:t>
      </w:r>
    </w:p>
    <w:p w:rsidR="56E77CD3" w:rsidP="7F1C9479" w:rsidRDefault="56E77CD3" w14:paraId="228F72C8" w14:textId="55B06E60">
      <w:pPr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/>
        </w:rPr>
      </w:pP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If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a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vet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decides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to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delay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desexing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your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pet,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or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recommends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against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desexing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</w:t>
      </w:r>
      <w:r w:rsidRPr="7F1C9479" w:rsidR="69327C31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your pet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, a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temporary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or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permanent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exemption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from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the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additional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fee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may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be 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granted</w:t>
      </w:r>
      <w:r w:rsidRPr="7F1C9479" w:rsidR="56E77CD3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. </w:t>
      </w:r>
    </w:p>
    <w:p w:rsidR="56E77CD3" w:rsidP="7F1C9479" w:rsidRDefault="56E77CD3" w14:paraId="7EB8A115" w14:textId="151C36D4">
      <w:pPr>
        <w:pStyle w:val="Normal"/>
        <w:rPr>
          <w:rFonts w:ascii="Aptos" w:hAnsi="Aptos" w:eastAsia="ＭＳ 明朝" w:cs="Arial"/>
          <w:noProof w:val="0"/>
          <w:sz w:val="24"/>
          <w:szCs w:val="24"/>
          <w:u w:val="single"/>
          <w:lang w:val="es-ES"/>
        </w:rPr>
      </w:pPr>
      <w:hyperlink r:id="Rec7c1cfc606f44d4">
        <w:r w:rsidRPr="7F1C9479" w:rsidR="56E77CD3">
          <w:rPr>
            <w:rStyle w:val="Hyperlink"/>
            <w:rFonts w:ascii="Aptos" w:hAnsi="Aptos" w:eastAsia="ＭＳ 明朝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 xml:space="preserve">Find out more about </w:t>
        </w:r>
        <w:r w:rsidRPr="7F1C9479" w:rsidR="11035C90">
          <w:rPr>
            <w:rStyle w:val="Hyperlink"/>
            <w:rFonts w:ascii="Aptos" w:hAnsi="Aptos" w:eastAsia="ＭＳ 明朝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when to desex your pet and</w:t>
        </w:r>
        <w:r w:rsidRPr="7F1C9479" w:rsidR="56E77CD3">
          <w:rPr>
            <w:rStyle w:val="Hyperlink"/>
            <w:rFonts w:ascii="Aptos" w:hAnsi="Aptos" w:eastAsia="ＭＳ 明朝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 xml:space="preserve"> exemptions</w:t>
        </w:r>
      </w:hyperlink>
      <w:r w:rsidRPr="7F1C9479" w:rsidR="56E77CD3">
        <w:rPr>
          <w:rFonts w:ascii="Aptos" w:hAnsi="Aptos" w:eastAsia="ＭＳ 明朝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single"/>
          <w:lang w:val="es-ES"/>
        </w:rPr>
        <w:t xml:space="preserve"> </w:t>
      </w:r>
      <w:r w:rsidRPr="7F1C9479" w:rsidR="56E77CD3">
        <w:rPr>
          <w:rFonts w:ascii="Aptos" w:hAnsi="Aptos" w:eastAsia="ＭＳ 明朝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s-ES"/>
        </w:rPr>
        <w:t>[</w:t>
      </w:r>
      <w:r w:rsidRPr="7F1C9479" w:rsidR="3273E64E">
        <w:rPr>
          <w:rFonts w:ascii="Aptos" w:hAnsi="Aptos" w:eastAsia="ＭＳ 明朝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s-ES"/>
        </w:rPr>
        <w:t>https://www.petregistry.olg.nsw.gov.au/owners/desex-a-pet]</w:t>
      </w:r>
    </w:p>
    <w:p w:rsidR="7F1C9479" w:rsidP="7F1C9479" w:rsidRDefault="7F1C9479" w14:paraId="7160B2C2" w14:textId="30E973D1">
      <w:pPr>
        <w:pStyle w:val="Normal"/>
        <w:rPr>
          <w:lang w:val="es-ES"/>
        </w:rPr>
      </w:pPr>
    </w:p>
    <w:p w:rsidR="69A9A2DC" w:rsidP="7F1C9479" w:rsidRDefault="69A9A2DC" w14:paraId="72BB9318" w14:textId="461BCD1F">
      <w:pPr>
        <w:pStyle w:val="Heading1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="4BD69D2A">
        <w:rPr/>
        <w:t>Information for breeders</w:t>
      </w:r>
    </w:p>
    <w:p w:rsidR="138FDAF3" w:rsidP="7F1C9479" w:rsidRDefault="138FDAF3" w14:paraId="63890F32" w14:textId="1CAE1E25">
      <w:pPr>
        <w:pStyle w:val="Normal"/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</w:pPr>
      <w:r w:rsidRPr="7F1C9479" w:rsidR="4BD69D2A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Anyone breeding cats and dogs must ensure the health, </w:t>
      </w:r>
      <w:r w:rsidRPr="7F1C9479" w:rsidR="4BD69D2A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>safety</w:t>
      </w:r>
      <w:r w:rsidRPr="7F1C9479" w:rsidR="4BD69D2A">
        <w:rPr>
          <w:rFonts w:ascii="Aptos" w:hAnsi="Aptos" w:eastAsia="Aptos" w:cs="Aptos" w:asciiTheme="minorAscii" w:hAnsiTheme="minorAscii" w:eastAsiaTheme="minorAscii" w:cstheme="minorAscii"/>
          <w:noProof w:val="0"/>
          <w:color w:val="242424"/>
          <w:sz w:val="24"/>
          <w:szCs w:val="24"/>
          <w:lang w:val="en-US" w:eastAsia="ja-JP" w:bidi="ar-SA"/>
        </w:rPr>
        <w:t xml:space="preserve"> and happiness of the pets in their care. The NSW Digital Pet Registry makes it easier to</w:t>
      </w:r>
      <w:r w:rsidRPr="7F1C9479" w:rsidR="4BD69D2A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  <w:t xml:space="preserve"> create and manage litter profiles, </w:t>
      </w:r>
      <w:r w:rsidRPr="7F1C9479" w:rsidR="4BD69D2A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  <w:t xml:space="preserve">share </w:t>
      </w:r>
      <w:r w:rsidRPr="7F1C9479" w:rsidR="213FAA20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  <w:t>microchipping requests</w:t>
      </w:r>
      <w:r w:rsidRPr="7F1C9479" w:rsidR="4BD69D2A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  <w:t xml:space="preserve"> with </w:t>
      </w:r>
      <w:r w:rsidRPr="7F1C9479" w:rsidR="6259DE8D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  <w:t>vets</w:t>
      </w:r>
      <w:r w:rsidRPr="7F1C9479" w:rsidR="4BD69D2A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  <w:t xml:space="preserve">, and instantly </w:t>
      </w:r>
      <w:r w:rsidRPr="7F1C9479" w:rsidR="4BD69D2A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  <w:t xml:space="preserve">transfer ownership to new owners. </w:t>
      </w:r>
    </w:p>
    <w:p w:rsidR="5E7FF010" w:rsidP="7F1C9479" w:rsidRDefault="5E7FF010" w14:paraId="1C0A6A5B" w14:textId="2B101B7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7F1C9479" w:rsidR="5E7FF010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  <w:t>T</w:t>
      </w:r>
      <w:r w:rsidRPr="7F1C9479" w:rsidR="3B5F24CE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  <w:t>he NSW Digital Pet Registry helps you m</w:t>
      </w:r>
      <w:r w:rsidRPr="7F1C9479" w:rsidR="52895667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  <w:t xml:space="preserve">anage </w:t>
      </w:r>
      <w:r w:rsidRPr="7F1C9479" w:rsidR="3B5F24CE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  <w:t xml:space="preserve">your </w:t>
      </w:r>
      <w:r w:rsidRPr="7F1C9479" w:rsidR="32232187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  <w:t>breeder responsibilities</w:t>
      </w:r>
      <w:r w:rsidRPr="7F1C9479" w:rsidR="17057411">
        <w:rPr>
          <w:rFonts w:ascii="Aptos" w:hAnsi="Aptos" w:eastAsia="Aptos" w:cs="Aptos" w:asciiTheme="minorAscii" w:hAnsiTheme="minorAscii" w:eastAsiaTheme="minorAscii" w:cstheme="minorAscii"/>
          <w:color w:val="242424"/>
          <w:sz w:val="24"/>
          <w:szCs w:val="24"/>
          <w:lang w:eastAsia="ja-JP" w:bidi="ar-SA"/>
        </w:rPr>
        <w:t xml:space="preserve"> –</w:t>
      </w:r>
      <w:r w:rsidR="17057411">
        <w:rPr/>
        <w:t xml:space="preserve"> </w:t>
      </w:r>
      <w:hyperlink r:id="Rf0c3938bc19b4c28">
        <w:r w:rsidRPr="7F1C9479" w:rsidR="17057411">
          <w:rPr>
            <w:rStyle w:val="Hyperlink"/>
          </w:rPr>
          <w:t>find out more</w:t>
        </w:r>
      </w:hyperlink>
      <w:r w:rsidR="17057411">
        <w:rPr/>
        <w:t xml:space="preserve"> [</w:t>
      </w:r>
      <w:hyperlink r:id="R5dc41897b88c497c">
        <w:r w:rsidRPr="7F1C9479" w:rsidR="17057411">
          <w:rPr>
            <w:rStyle w:val="Hyperlink"/>
          </w:rPr>
          <w:t>https://www.petregistry.olg.nsw.gov.au/breeders</w:t>
        </w:r>
      </w:hyperlink>
      <w:r w:rsidR="17057411">
        <w:rPr/>
        <w:t xml:space="preserve">] </w:t>
      </w:r>
    </w:p>
    <w:sectPr w:rsidR="69A9A2DC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282b157b2ff44f6"/>
      <w:footerReference w:type="default" r:id="R7ce97fc77505473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0000000000000000000"/>
    <w:charset w:val="00"/>
    <w:family w:val="roman"/>
    <w:notTrueType/>
    <w:pitch w:val="default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9473" w:type="dxa"/>
      <w:tblLayout w:type="fixed"/>
      <w:tblLook w:val="06A0" w:firstRow="1" w:lastRow="0" w:firstColumn="1" w:lastColumn="0" w:noHBand="1" w:noVBand="1"/>
    </w:tblPr>
    <w:tblGrid>
      <w:gridCol w:w="5325"/>
      <w:gridCol w:w="4148"/>
    </w:tblGrid>
    <w:tr w:rsidR="138FDAF3" w:rsidTr="7F1C9479" w14:paraId="154745EE">
      <w:trPr>
        <w:trHeight w:val="300"/>
      </w:trPr>
      <w:tc>
        <w:tcPr>
          <w:tcW w:w="5325" w:type="dxa"/>
          <w:tcMar/>
        </w:tcPr>
        <w:p w:rsidR="138FDAF3" w:rsidP="7F1C9479" w:rsidRDefault="138FDAF3" w14:paraId="18865FD7" w14:textId="59220954">
          <w:pPr>
            <w:pStyle w:val="Header"/>
            <w:bidi w:val="0"/>
            <w:ind w:right="-115"/>
            <w:jc w:val="left"/>
            <w:rPr>
              <w:color w:val="3A3A3A" w:themeColor="background2" w:themeTint="FF" w:themeShade="40"/>
            </w:rPr>
          </w:pPr>
          <w:r w:rsidRPr="7F1C9479" w:rsidR="7F1C9479">
            <w:rPr>
              <w:color w:val="3A3A3A" w:themeColor="background2" w:themeTint="FF" w:themeShade="40"/>
            </w:rPr>
            <w:t>Comms and stakeholder pack</w:t>
          </w:r>
        </w:p>
        <w:p w:rsidR="138FDAF3" w:rsidP="7F1C9479" w:rsidRDefault="138FDAF3" w14:paraId="76D0D706" w14:textId="64DBC735">
          <w:pPr>
            <w:pStyle w:val="Header"/>
            <w:bidi w:val="0"/>
            <w:ind w:right="-115"/>
            <w:jc w:val="left"/>
            <w:rPr>
              <w:color w:val="3A3A3A" w:themeColor="background2" w:themeTint="FF" w:themeShade="40"/>
            </w:rPr>
          </w:pPr>
          <w:r w:rsidRPr="7F1C9479" w:rsidR="7F1C9479">
            <w:rPr>
              <w:color w:val="3A3A3A" w:themeColor="background2" w:themeTint="FF" w:themeShade="40"/>
            </w:rPr>
            <w:t>NSW Digital Pet Registry</w:t>
          </w:r>
        </w:p>
        <w:p w:rsidR="138FDAF3" w:rsidP="7F1C9479" w:rsidRDefault="138FDAF3" w14:paraId="3AAE120D" w14:textId="62D50239">
          <w:pPr>
            <w:pStyle w:val="Header"/>
            <w:bidi w:val="0"/>
            <w:ind w:right="-115"/>
            <w:jc w:val="left"/>
            <w:rPr>
              <w:color w:val="3A3A3A" w:themeColor="background2" w:themeTint="FF" w:themeShade="40"/>
            </w:rPr>
          </w:pPr>
          <w:r w:rsidRPr="7F1C9479" w:rsidR="7F1C9479">
            <w:rPr>
              <w:color w:val="3A3A3A" w:themeColor="background2" w:themeTint="FF" w:themeShade="40"/>
            </w:rPr>
            <w:t>February 2025</w:t>
          </w:r>
        </w:p>
      </w:tc>
      <w:tc>
        <w:tcPr>
          <w:tcW w:w="4148" w:type="dxa"/>
          <w:tcMar/>
        </w:tcPr>
        <w:p w:rsidR="138FDAF3" w:rsidP="7F1C9479" w:rsidRDefault="138FDAF3" w14:paraId="0B94A2BE" w14:textId="03C3C8EB">
          <w:pPr>
            <w:pStyle w:val="Footer"/>
            <w:jc w:val="right"/>
          </w:pPr>
        </w:p>
        <w:p w:rsidR="138FDAF3" w:rsidP="7F1C9479" w:rsidRDefault="138FDAF3" w14:paraId="519D16DC" w14:textId="6CDAE456">
          <w:pPr>
            <w:pStyle w:val="Footer"/>
            <w:jc w:val="right"/>
          </w:pPr>
        </w:p>
        <w:p w:rsidR="138FDAF3" w:rsidP="7F1C9479" w:rsidRDefault="138FDAF3" w14:paraId="383912D5" w14:textId="78E557E3">
          <w:pPr>
            <w:pStyle w:val="Footer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7F1C9479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138FDAF3" w:rsidP="7F1C9479" w:rsidRDefault="138FDAF3" w14:paraId="5798A89C" w14:textId="4734C81B">
    <w:pPr>
      <w:pStyle w:val="Footer"/>
      <w:bidi w:val="0"/>
      <w:rPr>
        <w:color w:val="3A3A3A" w:themeColor="background2" w:themeTint="FF" w:themeShade="40"/>
      </w:rPr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9487" w:type="dxa"/>
      <w:tblLayout w:type="fixed"/>
      <w:tblLook w:val="06A0" w:firstRow="1" w:lastRow="0" w:firstColumn="1" w:lastColumn="0" w:noHBand="1" w:noVBand="1"/>
    </w:tblPr>
    <w:tblGrid>
      <w:gridCol w:w="7125"/>
      <w:gridCol w:w="2362"/>
    </w:tblGrid>
    <w:tr w:rsidR="138FDAF3" w:rsidTr="7521A02B" w14:paraId="79C9977F">
      <w:trPr>
        <w:trHeight w:val="300"/>
      </w:trPr>
      <w:tc>
        <w:tcPr>
          <w:tcW w:w="7125" w:type="dxa"/>
          <w:tcMar/>
        </w:tcPr>
        <w:p w:rsidR="138FDAF3" w:rsidP="7521A02B" w:rsidRDefault="138FDAF3" w14:paraId="2C647B04" w14:textId="6D8A0801">
          <w:pPr>
            <w:bidi w:val="0"/>
            <w:spacing w:before="240" w:beforeAutospacing="off" w:after="120" w:afterAutospacing="off" w:line="720" w:lineRule="auto"/>
            <w:ind w:left="0" w:right="1985"/>
          </w:pPr>
          <w:r w:rsidRPr="7521A02B" w:rsidR="7521A02B">
            <w:rPr>
              <w:rFonts w:ascii="Public Sans SemiBold" w:hAnsi="Public Sans SemiBold" w:eastAsia="Public Sans SemiBold" w:cs="Public Sans SemiBold"/>
              <w:noProof w:val="0"/>
              <w:sz w:val="28"/>
              <w:szCs w:val="28"/>
              <w:lang w:val="en-US"/>
            </w:rPr>
            <w:t>Office of Local Government</w:t>
          </w:r>
        </w:p>
      </w:tc>
      <w:tc>
        <w:tcPr>
          <w:tcW w:w="2362" w:type="dxa"/>
          <w:tcMar/>
        </w:tcPr>
        <w:p w:rsidR="138FDAF3" w:rsidP="7521A02B" w:rsidRDefault="138FDAF3" w14:paraId="2822DD67" w14:textId="6C1AFFAF">
          <w:pPr>
            <w:bidi w:val="0"/>
            <w:jc w:val="right"/>
          </w:pPr>
          <w:r w:rsidR="7521A02B">
            <w:drawing>
              <wp:inline wp14:editId="354D5F6E" wp14:anchorId="524D5A51">
                <wp:extent cx="695004" cy="755970"/>
                <wp:effectExtent l="0" t="0" r="0" b="0"/>
                <wp:docPr id="86440636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bfe0475eb62442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004" cy="755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38FDAF3" w:rsidP="138FDAF3" w:rsidRDefault="138FDAF3" w14:paraId="359F40D0" w14:textId="4AF26BC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IqGzQ4DRtwvJZ" int2:id="92tOBxzf">
      <int2:state int2:type="AugLoop_Text_Critique" int2:value="Rejected"/>
    </int2:textHash>
    <int2:textHash int2:hashCode="9FjvBQwMoBT7jy" int2:id="G1oAXM1f">
      <int2:state int2:type="AugLoop_Text_Critique" int2:value="Rejected"/>
    </int2:textHash>
    <int2:textHash int2:hashCode="u8zfLvsztS5snQ" int2:id="6ujigOls">
      <int2:state int2:type="AugLoop_Text_Critique" int2:value="Rejected"/>
    </int2:textHash>
    <int2:textHash int2:hashCode="Cx6Vz9l3UZGnIk" int2:id="2tSG5bvE">
      <int2:state int2:type="AugLoop_Text_Critique" int2:value="Rejected"/>
    </int2:textHash>
    <int2:textHash int2:hashCode="efXP3Mhe5WnHdJ" int2:id="4VKgqqC4">
      <int2:state int2:type="AugLoop_Text_Critique" int2:value="Rejected"/>
    </int2:textHash>
    <int2:textHash int2:hashCode="hpnysE8N0AfUyv" int2:id="yZCSeTqT">
      <int2:state int2:type="AugLoop_Text_Critique" int2:value="Rejected"/>
    </int2:textHash>
    <int2:textHash int2:hashCode="3NyLLQp5VRMbZ+" int2:id="ZmthRRnQ">
      <int2:state int2:type="AugLoop_Text_Critique" int2:value="Rejected"/>
    </int2:textHash>
    <int2:textHash int2:hashCode="K10F01lLg7ogr7" int2:id="KdYxpcSa">
      <int2:state int2:type="AugLoop_Text_Critique" int2:value="Rejected"/>
    </int2:textHash>
    <int2:textHash int2:hashCode="+AOyY4g2XjMYTV" int2:id="RjYXQBfI">
      <int2:state int2:type="AugLoop_Text_Critique" int2:value="Rejected"/>
    </int2:textHash>
    <int2:textHash int2:hashCode="VUcuU5UpCgsuyq" int2:id="Ek5iIGM2">
      <int2:state int2:type="AugLoop_Text_Critique" int2:value="Rejected"/>
    </int2:textHash>
    <int2:textHash int2:hashCode="tRwx2c7+J5NXtM" int2:id="w1386Kwi">
      <int2:state int2:type="AugLoop_Text_Critique" int2:value="Rejected"/>
    </int2:textHash>
    <int2:textHash int2:hashCode="HrXj+uere769vs" int2:id="m541smAO">
      <int2:state int2:type="AugLoop_Text_Critique" int2:value="Rejected"/>
    </int2:textHash>
    <int2:textHash int2:hashCode="F1g1bbIXWffFoN" int2:id="dY9X4Uja">
      <int2:state int2:type="AugLoop_Text_Critique" int2:value="Rejected"/>
    </int2:textHash>
    <int2:textHash int2:hashCode="R6tsV733ndG+3R" int2:id="odUBv7h7">
      <int2:state int2:type="AugLoop_Text_Critique" int2:value="Rejected"/>
    </int2:textHash>
    <int2:textHash int2:hashCode="q0ZPAlIEWq8HVB" int2:id="F5gZswsx">
      <int2:state int2:type="AugLoop_Text_Critique" int2:value="Rejected"/>
    </int2:textHash>
    <int2:textHash int2:hashCode="Q3Sq7iR/sjfObJ" int2:id="OfRJJwOv">
      <int2:state int2:type="AugLoop_Text_Critique" int2:value="Rejected"/>
    </int2:textHash>
    <int2:textHash int2:hashCode="zVcjm9btzUVn4g" int2:id="Do1LcW1P">
      <int2:state int2:type="AugLoop_Text_Critique" int2:value="Rejected"/>
    </int2:textHash>
    <int2:textHash int2:hashCode="nZiejSfcng7DOJ" int2:id="1bnCbrXh">
      <int2:state int2:type="AugLoop_Text_Critique" int2:value="Rejected"/>
    </int2:textHash>
    <int2:textHash int2:hashCode="zw8/QW5vooNoxk" int2:id="qICmIHVz">
      <int2:state int2:type="AugLoop_Text_Critique" int2:value="Rejected"/>
    </int2:textHash>
    <int2:textHash int2:hashCode="gP9p1fW1XOZl+G" int2:id="gGinK0Sn">
      <int2:state int2:type="AugLoop_Text_Critique" int2:value="Rejected"/>
    </int2:textHash>
    <int2:textHash int2:hashCode="XcVrmqthhnJXo8" int2:id="KkHrDpmq">
      <int2:state int2:type="AugLoop_Text_Critique" int2:value="Rejected"/>
    </int2:textHash>
    <int2:textHash int2:hashCode="8UlDEeRebYgXfq" int2:id="JVPzZomk">
      <int2:state int2:type="AugLoop_Text_Critique" int2:value="Rejected"/>
    </int2:textHash>
    <int2:textHash int2:hashCode="QIFYZD7VZMcvoJ" int2:id="GPAVGbce">
      <int2:state int2:type="AugLoop_Text_Critique" int2:value="Rejected"/>
    </int2:textHash>
    <int2:textHash int2:hashCode="5JUSUk9HtBONhQ" int2:id="DwZv8M62">
      <int2:state int2:type="AugLoop_Text_Critique" int2:value="Rejected"/>
    </int2:textHash>
    <int2:textHash int2:hashCode="VX8lVRZxnqFvj0" int2:id="DWhMjaXf">
      <int2:state int2:type="AugLoop_Text_Critique" int2:value="Rejected"/>
    </int2:textHash>
    <int2:textHash int2:hashCode="ivVt5oJ5y29e0C" int2:id="TKuw9OXB">
      <int2:state int2:type="AugLoop_Text_Critique" int2:value="Rejected"/>
    </int2:textHash>
    <int2:textHash int2:hashCode="lY9X9X1yow8ynu" int2:id="9nZBD4Fg">
      <int2:state int2:type="AugLoop_Text_Critique" int2:value="Rejected"/>
    </int2:textHash>
    <int2:textHash int2:hashCode="IEEkdmk2qlIoq+" int2:id="WHxO6Kmk">
      <int2:state int2:type="AugLoop_Text_Critique" int2:value="Rejected"/>
    </int2:textHash>
    <int2:textHash int2:hashCode="3nPqwMMFA48EN7" int2:id="Hp5uqKPp">
      <int2:state int2:type="AugLoop_Text_Critique" int2:value="Rejected"/>
    </int2:textHash>
    <int2:textHash int2:hashCode="N+u5jGqdMYkzvf" int2:id="D5Z0JwRS">
      <int2:state int2:type="AugLoop_Text_Critique" int2:value="Rejected"/>
    </int2:textHash>
    <int2:textHash int2:hashCode="MB8jIv4qMBfKhR" int2:id="uP2J8HsV">
      <int2:state int2:type="AugLoop_Text_Critique" int2:value="Rejected"/>
    </int2:textHash>
    <int2:textHash int2:hashCode="Tcc3QblHMWhET6" int2:id="8gvxUHOf">
      <int2:state int2:type="AugLoop_Text_Critique" int2:value="Rejected"/>
    </int2:textHash>
    <int2:textHash int2:hashCode="F3RuWDv8Ilpmc2" int2:id="eoSmZ3fF">
      <int2:state int2:type="AugLoop_Text_Critique" int2:value="Rejected"/>
    </int2:textHash>
    <int2:textHash int2:hashCode="hN6B5b8f/AaH/i" int2:id="PjQTrcqf">
      <int2:state int2:type="AugLoop_Text_Critique" int2:value="Rejected"/>
    </int2:textHash>
    <int2:textHash int2:hashCode="naXxkq3lfNt95p" int2:id="PSBbuFts">
      <int2:state int2:type="AugLoop_Text_Critique" int2:value="Rejected"/>
    </int2:textHash>
    <int2:textHash int2:hashCode="kByidkXaRxGvMx" int2:id="YejnJk4T">
      <int2:state int2:type="AugLoop_Text_Critique" int2:value="Rejected"/>
    </int2:textHash>
    <int2:textHash int2:hashCode="m/C6mGJeQTWOW1" int2:id="tefuFDnh">
      <int2:state int2:type="AugLoop_Text_Critique" int2:value="Rejected"/>
    </int2:textHash>
    <int2:bookmark int2:bookmarkName="_Int_FnAnarD6" int2:invalidationBookmarkName="" int2:hashCode="OrPgsCCm1B89JZ" int2:id="uudZ9ZHU">
      <int2:state int2:type="AugLoop_Text_Critique" int2:value="Rejected"/>
    </int2:bookmark>
    <int2:bookmark int2:bookmarkName="_Int_EIs9FSYG" int2:invalidationBookmarkName="" int2:hashCode="dD3Va/lwvlGPcs" int2:id="ZkeXusD1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52cd11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db3ce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05e05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ff5a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B8F31CD"/>
    <w:multiLevelType w:val="hybridMultilevel"/>
    <w:tmpl w:val="3D821612"/>
    <w:lvl w:ilvl="0" w:tplc="24EE09B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368A2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C496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D41E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D681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D4FB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E27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DE66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4689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469D72"/>
    <w:multiLevelType w:val="hybridMultilevel"/>
    <w:tmpl w:val="51B4F5C4"/>
    <w:lvl w:ilvl="0" w:tplc="E27061C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06A7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8E14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7C7D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FA88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D0E1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F026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AC1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1EF6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377126264">
    <w:abstractNumId w:val="0"/>
  </w:num>
  <w:num w:numId="2" w16cid:durableId="16583046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CE2E55"/>
    <w:rsid w:val="00003021"/>
    <w:rsid w:val="000620DC"/>
    <w:rsid w:val="0008729C"/>
    <w:rsid w:val="002A6168"/>
    <w:rsid w:val="003832DA"/>
    <w:rsid w:val="006B698C"/>
    <w:rsid w:val="006D3066"/>
    <w:rsid w:val="0076300D"/>
    <w:rsid w:val="00764892"/>
    <w:rsid w:val="00765B2B"/>
    <w:rsid w:val="008B50FC"/>
    <w:rsid w:val="008B73D4"/>
    <w:rsid w:val="009CB0CF"/>
    <w:rsid w:val="00A0605D"/>
    <w:rsid w:val="00AB5BCC"/>
    <w:rsid w:val="00B24EB8"/>
    <w:rsid w:val="00C4638B"/>
    <w:rsid w:val="00DC577E"/>
    <w:rsid w:val="00F17A8B"/>
    <w:rsid w:val="00FDB8FC"/>
    <w:rsid w:val="011ED575"/>
    <w:rsid w:val="0156D8F9"/>
    <w:rsid w:val="01BE532E"/>
    <w:rsid w:val="026A370F"/>
    <w:rsid w:val="026CCD64"/>
    <w:rsid w:val="027133AD"/>
    <w:rsid w:val="0283A162"/>
    <w:rsid w:val="02E36CF7"/>
    <w:rsid w:val="03481A76"/>
    <w:rsid w:val="038E90E6"/>
    <w:rsid w:val="03B729B0"/>
    <w:rsid w:val="041C3161"/>
    <w:rsid w:val="0537E2E3"/>
    <w:rsid w:val="057B3E17"/>
    <w:rsid w:val="059B7F26"/>
    <w:rsid w:val="05CE3CE7"/>
    <w:rsid w:val="05D8C9FD"/>
    <w:rsid w:val="06030258"/>
    <w:rsid w:val="060D57A6"/>
    <w:rsid w:val="064FEF3A"/>
    <w:rsid w:val="0659E5FB"/>
    <w:rsid w:val="06632242"/>
    <w:rsid w:val="069FC6C1"/>
    <w:rsid w:val="06AB6C50"/>
    <w:rsid w:val="06BD510B"/>
    <w:rsid w:val="06D2DE01"/>
    <w:rsid w:val="0714C494"/>
    <w:rsid w:val="0724EBC5"/>
    <w:rsid w:val="0761E22E"/>
    <w:rsid w:val="078D7652"/>
    <w:rsid w:val="08C2C425"/>
    <w:rsid w:val="09EB9789"/>
    <w:rsid w:val="0A9E7C42"/>
    <w:rsid w:val="0B098AF0"/>
    <w:rsid w:val="0B3F97E7"/>
    <w:rsid w:val="0B461E9F"/>
    <w:rsid w:val="0C8696D7"/>
    <w:rsid w:val="0C9D6D30"/>
    <w:rsid w:val="0CD6F575"/>
    <w:rsid w:val="0CE29AA9"/>
    <w:rsid w:val="0D12657A"/>
    <w:rsid w:val="0DEC5FE5"/>
    <w:rsid w:val="0F28C6E1"/>
    <w:rsid w:val="0F570EC7"/>
    <w:rsid w:val="1008531C"/>
    <w:rsid w:val="1018A1EB"/>
    <w:rsid w:val="10ED8CD1"/>
    <w:rsid w:val="11035C90"/>
    <w:rsid w:val="111AD32E"/>
    <w:rsid w:val="1193035E"/>
    <w:rsid w:val="11DF7399"/>
    <w:rsid w:val="138FDAF3"/>
    <w:rsid w:val="145E6EEF"/>
    <w:rsid w:val="1465022C"/>
    <w:rsid w:val="14797079"/>
    <w:rsid w:val="14CB3EB2"/>
    <w:rsid w:val="14E37864"/>
    <w:rsid w:val="165240D0"/>
    <w:rsid w:val="1681E505"/>
    <w:rsid w:val="16F930AA"/>
    <w:rsid w:val="17057411"/>
    <w:rsid w:val="172302A8"/>
    <w:rsid w:val="17F490BF"/>
    <w:rsid w:val="1846B4F4"/>
    <w:rsid w:val="18D02CC9"/>
    <w:rsid w:val="193A0E19"/>
    <w:rsid w:val="19CCCD48"/>
    <w:rsid w:val="1A47BC4D"/>
    <w:rsid w:val="1A4FE556"/>
    <w:rsid w:val="1ACD1D41"/>
    <w:rsid w:val="1B2FC9F6"/>
    <w:rsid w:val="1B863BED"/>
    <w:rsid w:val="1B9902FE"/>
    <w:rsid w:val="1BF11ADF"/>
    <w:rsid w:val="1C586CA7"/>
    <w:rsid w:val="1CF851AF"/>
    <w:rsid w:val="1D727179"/>
    <w:rsid w:val="1DC834B2"/>
    <w:rsid w:val="1E727280"/>
    <w:rsid w:val="1EA03E6B"/>
    <w:rsid w:val="1EB3D207"/>
    <w:rsid w:val="1EDA6FAB"/>
    <w:rsid w:val="20405402"/>
    <w:rsid w:val="206C1761"/>
    <w:rsid w:val="20916A84"/>
    <w:rsid w:val="213FAA20"/>
    <w:rsid w:val="2228C827"/>
    <w:rsid w:val="22AFFDE0"/>
    <w:rsid w:val="23DBB4A5"/>
    <w:rsid w:val="23F5EE6D"/>
    <w:rsid w:val="23F888E3"/>
    <w:rsid w:val="245DD909"/>
    <w:rsid w:val="255C0AAC"/>
    <w:rsid w:val="25668C45"/>
    <w:rsid w:val="25CF62F4"/>
    <w:rsid w:val="268546F3"/>
    <w:rsid w:val="269E4D81"/>
    <w:rsid w:val="26BBC5A8"/>
    <w:rsid w:val="274108AB"/>
    <w:rsid w:val="27A8D7B0"/>
    <w:rsid w:val="27AA2724"/>
    <w:rsid w:val="27F9DEAD"/>
    <w:rsid w:val="2846545B"/>
    <w:rsid w:val="290C971A"/>
    <w:rsid w:val="290DB351"/>
    <w:rsid w:val="2959325B"/>
    <w:rsid w:val="29828B88"/>
    <w:rsid w:val="2AA983B2"/>
    <w:rsid w:val="2B086ADC"/>
    <w:rsid w:val="2B57F32B"/>
    <w:rsid w:val="2CB1AC96"/>
    <w:rsid w:val="2D6690C8"/>
    <w:rsid w:val="2DFBFD2B"/>
    <w:rsid w:val="2E2CDC98"/>
    <w:rsid w:val="2E70CFAE"/>
    <w:rsid w:val="2EBF1EB5"/>
    <w:rsid w:val="2FA8B4AF"/>
    <w:rsid w:val="2FBAB395"/>
    <w:rsid w:val="305A4831"/>
    <w:rsid w:val="3071C44A"/>
    <w:rsid w:val="30B079DD"/>
    <w:rsid w:val="31006448"/>
    <w:rsid w:val="31667685"/>
    <w:rsid w:val="31EF888D"/>
    <w:rsid w:val="32232187"/>
    <w:rsid w:val="323490F2"/>
    <w:rsid w:val="3255C4E2"/>
    <w:rsid w:val="3273E64E"/>
    <w:rsid w:val="3292882D"/>
    <w:rsid w:val="3297AD93"/>
    <w:rsid w:val="32A7375C"/>
    <w:rsid w:val="32F40116"/>
    <w:rsid w:val="33141B20"/>
    <w:rsid w:val="331F4D2C"/>
    <w:rsid w:val="337048AF"/>
    <w:rsid w:val="33D9DAB1"/>
    <w:rsid w:val="34DA227F"/>
    <w:rsid w:val="3515E7B4"/>
    <w:rsid w:val="3533A8C8"/>
    <w:rsid w:val="35971897"/>
    <w:rsid w:val="35BBA267"/>
    <w:rsid w:val="36A7C875"/>
    <w:rsid w:val="3755CF96"/>
    <w:rsid w:val="3774CA36"/>
    <w:rsid w:val="37822477"/>
    <w:rsid w:val="389AA510"/>
    <w:rsid w:val="38D8BA01"/>
    <w:rsid w:val="39A7BB0E"/>
    <w:rsid w:val="39BEBBEC"/>
    <w:rsid w:val="39F837C8"/>
    <w:rsid w:val="3A1C7593"/>
    <w:rsid w:val="3A8BE6CC"/>
    <w:rsid w:val="3AA9597B"/>
    <w:rsid w:val="3ADC3C46"/>
    <w:rsid w:val="3B461A45"/>
    <w:rsid w:val="3B5F24CE"/>
    <w:rsid w:val="3B89ADE1"/>
    <w:rsid w:val="3BCD340B"/>
    <w:rsid w:val="3C04A57F"/>
    <w:rsid w:val="3CCE2E55"/>
    <w:rsid w:val="3DDE8A39"/>
    <w:rsid w:val="3DE0BB2A"/>
    <w:rsid w:val="3E416903"/>
    <w:rsid w:val="3F3A8FBB"/>
    <w:rsid w:val="3FD21626"/>
    <w:rsid w:val="4005BCE9"/>
    <w:rsid w:val="40190CB2"/>
    <w:rsid w:val="4068DC07"/>
    <w:rsid w:val="41090507"/>
    <w:rsid w:val="41C86624"/>
    <w:rsid w:val="42261137"/>
    <w:rsid w:val="42331747"/>
    <w:rsid w:val="4254C223"/>
    <w:rsid w:val="43072775"/>
    <w:rsid w:val="43DB573C"/>
    <w:rsid w:val="453EFAAB"/>
    <w:rsid w:val="4586CB58"/>
    <w:rsid w:val="45F96C0B"/>
    <w:rsid w:val="471FAB76"/>
    <w:rsid w:val="474ADAC2"/>
    <w:rsid w:val="4761F9EA"/>
    <w:rsid w:val="48115902"/>
    <w:rsid w:val="487B4C8B"/>
    <w:rsid w:val="48DDC646"/>
    <w:rsid w:val="4950F235"/>
    <w:rsid w:val="4A289D71"/>
    <w:rsid w:val="4B12794B"/>
    <w:rsid w:val="4B30DC4D"/>
    <w:rsid w:val="4B6774A7"/>
    <w:rsid w:val="4B9567A1"/>
    <w:rsid w:val="4BD69D2A"/>
    <w:rsid w:val="4BF701D6"/>
    <w:rsid w:val="4C3A4CCD"/>
    <w:rsid w:val="4C3CB812"/>
    <w:rsid w:val="4CA41F11"/>
    <w:rsid w:val="4CC21C9D"/>
    <w:rsid w:val="4CCF55AE"/>
    <w:rsid w:val="4D2BD90B"/>
    <w:rsid w:val="4D687571"/>
    <w:rsid w:val="4D77CEF5"/>
    <w:rsid w:val="4E3CF520"/>
    <w:rsid w:val="4E800E84"/>
    <w:rsid w:val="4F1F1DD8"/>
    <w:rsid w:val="4F6F4BDC"/>
    <w:rsid w:val="4FD09FFD"/>
    <w:rsid w:val="50E40178"/>
    <w:rsid w:val="51909D11"/>
    <w:rsid w:val="51A35E05"/>
    <w:rsid w:val="51A4CA45"/>
    <w:rsid w:val="51E2D645"/>
    <w:rsid w:val="522FAEF6"/>
    <w:rsid w:val="52391DE9"/>
    <w:rsid w:val="52895667"/>
    <w:rsid w:val="529692CC"/>
    <w:rsid w:val="5306933C"/>
    <w:rsid w:val="5375FF7D"/>
    <w:rsid w:val="53D4BE77"/>
    <w:rsid w:val="547EE9AA"/>
    <w:rsid w:val="54A7DEB5"/>
    <w:rsid w:val="552695E8"/>
    <w:rsid w:val="5541BFF8"/>
    <w:rsid w:val="5547DD03"/>
    <w:rsid w:val="55D0C69B"/>
    <w:rsid w:val="55DAA2A1"/>
    <w:rsid w:val="56B8E653"/>
    <w:rsid w:val="56CEDABC"/>
    <w:rsid w:val="56E77CD3"/>
    <w:rsid w:val="57007823"/>
    <w:rsid w:val="57A6825C"/>
    <w:rsid w:val="57EBA984"/>
    <w:rsid w:val="5933235D"/>
    <w:rsid w:val="594EEA3F"/>
    <w:rsid w:val="59822811"/>
    <w:rsid w:val="59D15AB4"/>
    <w:rsid w:val="5A7DFE51"/>
    <w:rsid w:val="5AD9D014"/>
    <w:rsid w:val="5AF0B859"/>
    <w:rsid w:val="5B21A71A"/>
    <w:rsid w:val="5C0AAEF0"/>
    <w:rsid w:val="5C504CDC"/>
    <w:rsid w:val="5C826ADD"/>
    <w:rsid w:val="5DB95564"/>
    <w:rsid w:val="5DE1C032"/>
    <w:rsid w:val="5E488A65"/>
    <w:rsid w:val="5E7FF010"/>
    <w:rsid w:val="5F17E8D9"/>
    <w:rsid w:val="5F272F1C"/>
    <w:rsid w:val="5F63D6F4"/>
    <w:rsid w:val="5F6D8152"/>
    <w:rsid w:val="60020201"/>
    <w:rsid w:val="60048094"/>
    <w:rsid w:val="60D32562"/>
    <w:rsid w:val="60E27908"/>
    <w:rsid w:val="60E27908"/>
    <w:rsid w:val="6253EC17"/>
    <w:rsid w:val="6259DE8D"/>
    <w:rsid w:val="6311E469"/>
    <w:rsid w:val="6320780F"/>
    <w:rsid w:val="6446F05C"/>
    <w:rsid w:val="647C5846"/>
    <w:rsid w:val="64AE6A4F"/>
    <w:rsid w:val="64EA2994"/>
    <w:rsid w:val="65F23959"/>
    <w:rsid w:val="66B7F121"/>
    <w:rsid w:val="67960FFF"/>
    <w:rsid w:val="67A8C04C"/>
    <w:rsid w:val="67CA2B6E"/>
    <w:rsid w:val="69327C31"/>
    <w:rsid w:val="696A5716"/>
    <w:rsid w:val="69A9A2DC"/>
    <w:rsid w:val="6A7483D9"/>
    <w:rsid w:val="6B859AE9"/>
    <w:rsid w:val="6C74C9F3"/>
    <w:rsid w:val="6D292B4F"/>
    <w:rsid w:val="6D6ABA63"/>
    <w:rsid w:val="6DBC0D50"/>
    <w:rsid w:val="6DC202D9"/>
    <w:rsid w:val="6DF11845"/>
    <w:rsid w:val="6E38960F"/>
    <w:rsid w:val="6E5BB2FA"/>
    <w:rsid w:val="6F10DBD3"/>
    <w:rsid w:val="6F1A874C"/>
    <w:rsid w:val="6F9BA40F"/>
    <w:rsid w:val="6FC810EA"/>
    <w:rsid w:val="6FC9D315"/>
    <w:rsid w:val="6FF5A75E"/>
    <w:rsid w:val="70142F75"/>
    <w:rsid w:val="7048ADD6"/>
    <w:rsid w:val="708F761D"/>
    <w:rsid w:val="70EB2880"/>
    <w:rsid w:val="71460B45"/>
    <w:rsid w:val="71616D66"/>
    <w:rsid w:val="71989951"/>
    <w:rsid w:val="72C20483"/>
    <w:rsid w:val="73C9BB21"/>
    <w:rsid w:val="73DCCF9F"/>
    <w:rsid w:val="73E1E222"/>
    <w:rsid w:val="74071831"/>
    <w:rsid w:val="7409B1B4"/>
    <w:rsid w:val="74CC9CD4"/>
    <w:rsid w:val="74E466B7"/>
    <w:rsid w:val="7521A02B"/>
    <w:rsid w:val="752ADB75"/>
    <w:rsid w:val="753BFF03"/>
    <w:rsid w:val="767A1FC8"/>
    <w:rsid w:val="76994E33"/>
    <w:rsid w:val="773EAC58"/>
    <w:rsid w:val="77D66228"/>
    <w:rsid w:val="781F3939"/>
    <w:rsid w:val="78779B6D"/>
    <w:rsid w:val="78986A86"/>
    <w:rsid w:val="78EF05D4"/>
    <w:rsid w:val="798B92C4"/>
    <w:rsid w:val="79A35C5E"/>
    <w:rsid w:val="79EADC70"/>
    <w:rsid w:val="7A0F8EB2"/>
    <w:rsid w:val="7A95794C"/>
    <w:rsid w:val="7B612487"/>
    <w:rsid w:val="7BAD9719"/>
    <w:rsid w:val="7BB884CE"/>
    <w:rsid w:val="7C686DAF"/>
    <w:rsid w:val="7CBB0209"/>
    <w:rsid w:val="7D55AC92"/>
    <w:rsid w:val="7DC61839"/>
    <w:rsid w:val="7E01FD97"/>
    <w:rsid w:val="7EA58DBD"/>
    <w:rsid w:val="7EC3D433"/>
    <w:rsid w:val="7ED581AD"/>
    <w:rsid w:val="7F0F256E"/>
    <w:rsid w:val="7F1C9479"/>
    <w:rsid w:val="7F61E89A"/>
    <w:rsid w:val="7F6FC845"/>
    <w:rsid w:val="7F70A4CE"/>
    <w:rsid w:val="7F7E44BB"/>
    <w:rsid w:val="7FEB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2E55"/>
  <w15:chartTrackingRefBased/>
  <w15:docId w15:val="{A3AB2D5E-9426-4B58-B3E6-DC8786C54B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5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B2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65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B2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65B2B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microsoft.com/office/2020/10/relationships/intelligence" Target="intelligence2.xml" Id="rId22" /><Relationship Type="http://schemas.openxmlformats.org/officeDocument/2006/relationships/header" Target="header.xml" Id="Re282b157b2ff44f6" /><Relationship Type="http://schemas.openxmlformats.org/officeDocument/2006/relationships/footer" Target="footer.xml" Id="R7ce97fc77505473f" /><Relationship Type="http://schemas.openxmlformats.org/officeDocument/2006/relationships/hyperlink" Target="https://petregistry.olg.nsw.gov.au" TargetMode="External" Id="R55c01d8b244a44c5" /><Relationship Type="http://schemas.openxmlformats.org/officeDocument/2006/relationships/hyperlink" Target="https://www.petregistry.olg.nsw.gov.au/owners/get-started-nsw-pet-registry" TargetMode="External" Id="R121aaac7efbf4929" /><Relationship Type="http://schemas.openxmlformats.org/officeDocument/2006/relationships/hyperlink" Target="https://petregistry.olg.nsw.gov.au/registration-and-permit-fees/forms" TargetMode="External" Id="Rec13bab0a877485f" /><Relationship Type="http://schemas.openxmlformats.org/officeDocument/2006/relationships/hyperlink" Target="https://petregistry.olg.nsw.gov.au/owners/register-a-pet" TargetMode="External" Id="Ra3302fd610a74909" /><Relationship Type="http://schemas.openxmlformats.org/officeDocument/2006/relationships/hyperlink" Target="https://petregistry.olg.nsw.gov.au/registration-and-permit-fees" TargetMode="External" Id="Reb8e430bd5bc4c7e" /><Relationship Type="http://schemas.openxmlformats.org/officeDocument/2006/relationships/hyperlink" Target="https://petregistry.olg.nsw.gov.au/owners/desex-a-pet" TargetMode="External" Id="R0063789291e54eb3" /><Relationship Type="http://schemas.openxmlformats.org/officeDocument/2006/relationships/hyperlink" Target="https://petregistry.olg.nsw.gov.au/owners/microchipping" TargetMode="External" Id="R524cc2003eb5418e" /><Relationship Type="http://schemas.openxmlformats.org/officeDocument/2006/relationships/hyperlink" Target="https://www.petregistry.olg.nsw.gov.au/owners/microchipping" TargetMode="External" Id="R7e2deace20d14548" /><Relationship Type="http://schemas.openxmlformats.org/officeDocument/2006/relationships/hyperlink" Target="https://www.petregistry.olg.nsw.gov.au/owners/register-a-pet" TargetMode="External" Id="R78d2703b99ef4368" /><Relationship Type="http://schemas.openxmlformats.org/officeDocument/2006/relationships/hyperlink" Target="https://petregistry.olg.nsw.gov.au/registration-and-permit-fees" TargetMode="External" Id="R6b6e6492655b463c" /><Relationship Type="http://schemas.openxmlformats.org/officeDocument/2006/relationships/hyperlink" Target="https://www.petregistry.olg.nsw.gov.au/non-desexed-cat-and-dog-fees" TargetMode="External" Id="Rb053d48d3deb4ef7" /><Relationship Type="http://schemas.openxmlformats.org/officeDocument/2006/relationships/hyperlink" Target="https://www.petregistry.olg.nsw.gov.au/non-desexed-cat-and-dog-fees" TargetMode="External" Id="Rec7c1cfc606f44d4" /><Relationship Type="http://schemas.openxmlformats.org/officeDocument/2006/relationships/hyperlink" Target="https://www.petregistry.olg.nsw.gov.au/breeders" TargetMode="External" Id="Rf0c3938bc19b4c28" /><Relationship Type="http://schemas.openxmlformats.org/officeDocument/2006/relationships/hyperlink" Target="https://www.petregistry.olg.nsw.gov.au/breeders" TargetMode="External" Id="R5dc41897b88c497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bfe0475eb6244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25140BCA745438896C799212E2D92" ma:contentTypeVersion="15" ma:contentTypeDescription="Create a new document." ma:contentTypeScope="" ma:versionID="7fc61f26cc506bfd21f87e31c09ca439">
  <xsd:schema xmlns:xsd="http://www.w3.org/2001/XMLSchema" xmlns:xs="http://www.w3.org/2001/XMLSchema" xmlns:p="http://schemas.microsoft.com/office/2006/metadata/properties" xmlns:ns2="6fd1055a-2703-4b1b-bcd2-8de4aa222603" xmlns:ns3="bfe93cc8-7280-4680-a168-c00470d9c1ae" targetNamespace="http://schemas.microsoft.com/office/2006/metadata/properties" ma:root="true" ma:fieldsID="b89a80a5345f7b6657548e5491f8525e" ns2:_="" ns3:_="">
    <xsd:import namespace="6fd1055a-2703-4b1b-bcd2-8de4aa222603"/>
    <xsd:import namespace="bfe93cc8-7280-4680-a168-c00470d9c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1055a-2703-4b1b-bcd2-8de4aa22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93cc8-7280-4680-a168-c00470d9c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50a167-ee66-44c4-93cc-ac35c2d821d8}" ma:internalName="TaxCatchAll" ma:showField="CatchAllData" ma:web="bfe93cc8-7280-4680-a168-c00470d9c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e93cc8-7280-4680-a168-c00470d9c1ae" xsi:nil="true"/>
    <lcf76f155ced4ddcb4097134ff3c332f xmlns="6fd1055a-2703-4b1b-bcd2-8de4aa222603">
      <Terms xmlns="http://schemas.microsoft.com/office/infopath/2007/PartnerControls"/>
    </lcf76f155ced4ddcb4097134ff3c332f>
    <SharedWithUsers xmlns="bfe93cc8-7280-4680-a168-c00470d9c1ae">
      <UserInfo>
        <DisplayName>Francis D'lima</DisplayName>
        <AccountId>35</AccountId>
        <AccountType/>
      </UserInfo>
      <UserInfo>
        <DisplayName>Michael Bruce</DisplayName>
        <AccountId>152</AccountId>
        <AccountType/>
      </UserInfo>
      <UserInfo>
        <DisplayName>Douglas Walther</DisplayName>
        <AccountId>172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89AAA-FB6B-419E-9A05-36E877CAC9F8}"/>
</file>

<file path=customXml/itemProps2.xml><?xml version="1.0" encoding="utf-8"?>
<ds:datastoreItem xmlns:ds="http://schemas.openxmlformats.org/officeDocument/2006/customXml" ds:itemID="{65CE97AF-6307-4825-B0B0-D8CAFBEC0879}">
  <ds:schemaRefs>
    <ds:schemaRef ds:uri="http://schemas.microsoft.com/office/2006/metadata/properties"/>
    <ds:schemaRef ds:uri="http://schemas.microsoft.com/office/infopath/2007/PartnerControls"/>
    <ds:schemaRef ds:uri="bfe93cc8-7280-4680-a168-c00470d9c1ae"/>
    <ds:schemaRef ds:uri="6fd1055a-2703-4b1b-bcd2-8de4aa222603"/>
  </ds:schemaRefs>
</ds:datastoreItem>
</file>

<file path=customXml/itemProps3.xml><?xml version="1.0" encoding="utf-8"?>
<ds:datastoreItem xmlns:ds="http://schemas.openxmlformats.org/officeDocument/2006/customXml" ds:itemID="{46FF19D5-093F-4309-8B80-28F1D612BB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Gee</dc:creator>
  <cp:keywords/>
  <dc:description/>
  <cp:lastModifiedBy>Vicki Gutierrez</cp:lastModifiedBy>
  <cp:revision>22</cp:revision>
  <dcterms:created xsi:type="dcterms:W3CDTF">2024-05-01T16:43:00Z</dcterms:created>
  <dcterms:modified xsi:type="dcterms:W3CDTF">2025-02-19T21:20:12Z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0x010100FF925140BCA745438896C799212E2D92</vt:lpwstr>
  </property>
  <property fmtid="{D5CDD505-2E9C-101B-9397-08002B2CF9AE}" pid="3" name="MediaServiceImageTags">
    <vt:lpwstr/>
  </property>
</Properties>
</file>